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72D8" w:rsidRDefault="001C72D8" w:rsidP="001C72D8">
      <w:pPr>
        <w:pStyle w:val="a3"/>
        <w:spacing w:after="0" w:line="240" w:lineRule="auto"/>
        <w:contextualSpacing/>
        <w:jc w:val="center"/>
        <w:rPr>
          <w:b/>
        </w:rPr>
      </w:pPr>
      <w:r w:rsidRPr="001C72D8">
        <w:rPr>
          <w:b/>
        </w:rPr>
        <w:t>Прокуратура г. Бодайбо разъясняет, что с 01.01.2026 Кодекс Российской Федерации об административных правонарушениях дополнен статьёй 15.37.1, предусматривающей административную ответственность за несоблюдение требования о ведении раздельного учета результатов финансово-хозяйственной деятельности при исполнении государственного (муниципального) контракта, договора (соглашения), контракта (договора), средства для исполнения обязательств по которым подлежат казначейскому сопровождению.</w:t>
      </w:r>
    </w:p>
    <w:p w:rsidR="001C72D8" w:rsidRPr="001C72D8" w:rsidRDefault="001C72D8" w:rsidP="001C72D8">
      <w:pPr>
        <w:pStyle w:val="a3"/>
        <w:spacing w:after="0" w:line="240" w:lineRule="auto"/>
        <w:contextualSpacing/>
        <w:jc w:val="center"/>
        <w:rPr>
          <w:b/>
        </w:rPr>
      </w:pPr>
      <w:bookmarkStart w:id="0" w:name="_GoBack"/>
      <w:bookmarkEnd w:id="0"/>
    </w:p>
    <w:p w:rsidR="001C72D8" w:rsidRDefault="001C72D8" w:rsidP="001C72D8">
      <w:pPr>
        <w:pStyle w:val="a3"/>
        <w:spacing w:after="0" w:line="240" w:lineRule="auto"/>
        <w:contextualSpacing/>
        <w:jc w:val="both"/>
      </w:pPr>
      <w:r>
        <w:tab/>
        <w:t xml:space="preserve">Санкцией данной статьи предусмотрено наложение административного штрафа на должностных лиц в размере от десяти тысяч до пятидесяти тысяч рублей; на индивидуальных предпринимателей - от 5 до 10 процентов цены государственного (муниципального) контракта, договора (соглашения), контракта (договора), но не более двухсот пятидесяти тысяч рублей; на юридических лиц - от 5 до 10 процентов цены государственного (муниципального) контракта, договора (соглашения), контракта (договора), но не более пятисот тысяч рублей. </w:t>
      </w:r>
    </w:p>
    <w:p w:rsidR="00A510E2" w:rsidRDefault="00A510E2"/>
    <w:sectPr w:rsidR="00A510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5646"/>
    <w:rsid w:val="001C72D8"/>
    <w:rsid w:val="00A510E2"/>
    <w:rsid w:val="00EA5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BAAA3E1-3E00-4936-BC23-B192BA03C8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1C72D8"/>
    <w:pPr>
      <w:suppressAutoHyphens/>
      <w:spacing w:after="140" w:line="276" w:lineRule="auto"/>
    </w:pPr>
    <w:rPr>
      <w:rFonts w:ascii="Times New Roman" w:hAnsi="Times New Roman"/>
      <w:sz w:val="28"/>
    </w:rPr>
  </w:style>
  <w:style w:type="character" w:customStyle="1" w:styleId="a4">
    <w:name w:val="Основной текст Знак"/>
    <w:basedOn w:val="a0"/>
    <w:link w:val="a3"/>
    <w:rsid w:val="001C72D8"/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</Words>
  <Characters>856</Characters>
  <Application>Microsoft Office Word</Application>
  <DocSecurity>0</DocSecurity>
  <Lines>7</Lines>
  <Paragraphs>2</Paragraphs>
  <ScaleCrop>false</ScaleCrop>
  <Company/>
  <LinksUpToDate>false</LinksUpToDate>
  <CharactersWithSpaces>1004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2026-02-27T05:23:00Z</dcterms:created>
  <dcterms:modified xsi:type="dcterms:W3CDTF">2026-02-27T05:23:00Z</dcterms:modified>
</cp:coreProperties>
</file>