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3A" w:rsidRDefault="00F3023A" w:rsidP="00F3023A">
      <w:pPr>
        <w:pStyle w:val="2"/>
        <w:jc w:val="left"/>
      </w:pPr>
      <w:r>
        <w:t xml:space="preserve">                                           РОССИЙСКАЯ  ФЕДЕРАЦИЯ                              </w:t>
      </w:r>
    </w:p>
    <w:p w:rsidR="00F3023A" w:rsidRDefault="00F3023A" w:rsidP="00F3023A">
      <w:pPr>
        <w:tabs>
          <w:tab w:val="left" w:pos="3336"/>
        </w:tabs>
        <w:rPr>
          <w:b/>
          <w:bCs/>
        </w:rPr>
      </w:pPr>
      <w:r>
        <w:rPr>
          <w:b/>
          <w:bCs/>
        </w:rPr>
        <w:t xml:space="preserve">                      ИРКУТСКАЯ ОБЛАСТЬ БОДАЙБИНСКИЙ РАЙОН</w:t>
      </w:r>
    </w:p>
    <w:p w:rsidR="00F3023A" w:rsidRDefault="00F3023A" w:rsidP="00F3023A">
      <w:pPr>
        <w:tabs>
          <w:tab w:val="left" w:pos="3336"/>
        </w:tabs>
        <w:rPr>
          <w:b/>
          <w:bCs/>
        </w:rPr>
      </w:pPr>
      <w:r>
        <w:rPr>
          <w:b/>
          <w:bCs/>
        </w:rPr>
        <w:t xml:space="preserve">                                    МУНИЦИПАЛЬНОЕ ОБРАЗОВАНИЕ</w:t>
      </w:r>
    </w:p>
    <w:p w:rsidR="00F3023A" w:rsidRDefault="00F3023A" w:rsidP="00F3023A">
      <w:pPr>
        <w:tabs>
          <w:tab w:val="left" w:pos="3336"/>
        </w:tabs>
        <w:rPr>
          <w:b/>
          <w:bCs/>
        </w:rPr>
      </w:pPr>
      <w:r>
        <w:rPr>
          <w:b/>
          <w:bCs/>
        </w:rPr>
        <w:t xml:space="preserve">                           АРТЕМОВСКОЕ   ГОРОДСКОЕ  ПОСЕЛЕНИЕ</w:t>
      </w:r>
    </w:p>
    <w:p w:rsidR="00F3023A" w:rsidRDefault="00F3023A" w:rsidP="00F3023A">
      <w:pPr>
        <w:tabs>
          <w:tab w:val="left" w:pos="333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F3023A" w:rsidRDefault="00F3023A" w:rsidP="00F3023A">
      <w:pPr>
        <w:tabs>
          <w:tab w:val="left" w:pos="333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ДУМА</w:t>
      </w:r>
    </w:p>
    <w:p w:rsidR="00F3023A" w:rsidRDefault="006E6EEE" w:rsidP="00F3023A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>АРТЕМОВСКОГО ГОРОДСКОГО ПОСЕЛЕНИЯ</w:t>
      </w:r>
    </w:p>
    <w:p w:rsidR="006E6EEE" w:rsidRDefault="00F3023A" w:rsidP="00F3023A">
      <w:pPr>
        <w:tabs>
          <w:tab w:val="left" w:pos="333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</w:p>
    <w:p w:rsidR="00F3023A" w:rsidRDefault="006E6EEE" w:rsidP="00F3023A">
      <w:pPr>
        <w:tabs>
          <w:tab w:val="left" w:pos="3336"/>
        </w:tabs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F3023A">
        <w:rPr>
          <w:b/>
          <w:bCs/>
        </w:rPr>
        <w:t xml:space="preserve"> </w:t>
      </w:r>
      <w:proofErr w:type="gramStart"/>
      <w:r w:rsidR="00F3023A">
        <w:rPr>
          <w:b/>
          <w:bCs/>
        </w:rPr>
        <w:t>Р</w:t>
      </w:r>
      <w:proofErr w:type="gramEnd"/>
      <w:r w:rsidR="00F3023A">
        <w:rPr>
          <w:b/>
          <w:bCs/>
        </w:rPr>
        <w:t xml:space="preserve"> Е Ш Е Н И Е</w:t>
      </w:r>
    </w:p>
    <w:p w:rsidR="00F3023A" w:rsidRDefault="00F3023A" w:rsidP="00F3023A">
      <w:pPr>
        <w:tabs>
          <w:tab w:val="left" w:pos="3336"/>
        </w:tabs>
        <w:jc w:val="center"/>
      </w:pPr>
    </w:p>
    <w:p w:rsidR="00F3023A" w:rsidRDefault="00F3023A" w:rsidP="00F3023A">
      <w:pPr>
        <w:tabs>
          <w:tab w:val="left" w:pos="3336"/>
        </w:tabs>
        <w:rPr>
          <w:b/>
          <w:bCs/>
        </w:rPr>
      </w:pPr>
      <w:r>
        <w:rPr>
          <w:b/>
          <w:bCs/>
        </w:rPr>
        <w:t xml:space="preserve"> </w:t>
      </w:r>
      <w:r w:rsidR="006E6EEE">
        <w:rPr>
          <w:b/>
          <w:bCs/>
        </w:rPr>
        <w:t xml:space="preserve">28  ноября 2016  г.                        </w:t>
      </w:r>
      <w:r>
        <w:rPr>
          <w:b/>
          <w:bCs/>
        </w:rPr>
        <w:t xml:space="preserve">р.п. Артемовский                              </w:t>
      </w:r>
      <w:r w:rsidR="006E6EEE">
        <w:rPr>
          <w:b/>
          <w:bCs/>
        </w:rPr>
        <w:t xml:space="preserve">            </w:t>
      </w:r>
      <w:r>
        <w:rPr>
          <w:b/>
          <w:bCs/>
        </w:rPr>
        <w:t xml:space="preserve">№ </w:t>
      </w:r>
      <w:r w:rsidR="00472859">
        <w:rPr>
          <w:b/>
          <w:bCs/>
        </w:rPr>
        <w:t>42</w:t>
      </w:r>
    </w:p>
    <w:p w:rsidR="00F3023A" w:rsidRDefault="00F3023A" w:rsidP="00F3023A">
      <w:pPr>
        <w:tabs>
          <w:tab w:val="left" w:pos="3336"/>
        </w:tabs>
        <w:jc w:val="center"/>
        <w:rPr>
          <w:b/>
          <w:bCs/>
        </w:rPr>
      </w:pPr>
    </w:p>
    <w:p w:rsidR="00F3023A" w:rsidRDefault="00F3023A" w:rsidP="00F3023A">
      <w:pPr>
        <w:tabs>
          <w:tab w:val="left" w:pos="3336"/>
        </w:tabs>
        <w:jc w:val="center"/>
        <w:rPr>
          <w:b/>
          <w:bCs/>
        </w:rPr>
      </w:pPr>
    </w:p>
    <w:p w:rsidR="00F3023A" w:rsidRDefault="00F3023A" w:rsidP="00F3023A">
      <w:pPr>
        <w:tabs>
          <w:tab w:val="left" w:pos="3336"/>
        </w:tabs>
        <w:rPr>
          <w:b/>
          <w:bCs/>
          <w:sz w:val="22"/>
          <w:szCs w:val="22"/>
        </w:rPr>
      </w:pPr>
      <w:r w:rsidRPr="00F1765C">
        <w:rPr>
          <w:b/>
          <w:bCs/>
          <w:sz w:val="22"/>
          <w:szCs w:val="22"/>
        </w:rPr>
        <w:t xml:space="preserve">Об  </w:t>
      </w:r>
      <w:r>
        <w:rPr>
          <w:b/>
          <w:bCs/>
          <w:sz w:val="22"/>
          <w:szCs w:val="22"/>
        </w:rPr>
        <w:t xml:space="preserve">утверждении схемы </w:t>
      </w:r>
      <w:proofErr w:type="spellStart"/>
      <w:r>
        <w:rPr>
          <w:b/>
          <w:bCs/>
          <w:sz w:val="22"/>
          <w:szCs w:val="22"/>
        </w:rPr>
        <w:t>многомандатных</w:t>
      </w:r>
      <w:proofErr w:type="spellEnd"/>
      <w:r>
        <w:rPr>
          <w:b/>
          <w:bCs/>
          <w:sz w:val="22"/>
          <w:szCs w:val="22"/>
        </w:rPr>
        <w:t xml:space="preserve">  </w:t>
      </w:r>
      <w:proofErr w:type="gramStart"/>
      <w:r>
        <w:rPr>
          <w:b/>
          <w:bCs/>
          <w:sz w:val="22"/>
          <w:szCs w:val="22"/>
        </w:rPr>
        <w:t>избирательных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3023A" w:rsidRDefault="00F3023A" w:rsidP="00F3023A">
      <w:pPr>
        <w:tabs>
          <w:tab w:val="left" w:pos="333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округов для проведения выборов депутатов </w:t>
      </w:r>
    </w:p>
    <w:p w:rsidR="00F3023A" w:rsidRPr="000710AA" w:rsidRDefault="00F3023A" w:rsidP="00F3023A">
      <w:pPr>
        <w:tabs>
          <w:tab w:val="left" w:pos="333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Думы Артемовского городского поселения </w:t>
      </w:r>
    </w:p>
    <w:p w:rsidR="00F3023A" w:rsidRDefault="00F3023A" w:rsidP="00F3023A">
      <w:pPr>
        <w:tabs>
          <w:tab w:val="left" w:pos="3336"/>
        </w:tabs>
      </w:pPr>
    </w:p>
    <w:p w:rsidR="00F3023A" w:rsidRDefault="00F3023A" w:rsidP="00F3023A">
      <w:pPr>
        <w:tabs>
          <w:tab w:val="left" w:pos="3336"/>
        </w:tabs>
        <w:spacing w:line="360" w:lineRule="auto"/>
        <w:jc w:val="both"/>
      </w:pPr>
    </w:p>
    <w:p w:rsidR="00F3023A" w:rsidRDefault="00F3023A" w:rsidP="00F3023A">
      <w:pPr>
        <w:tabs>
          <w:tab w:val="left" w:pos="3336"/>
        </w:tabs>
        <w:spacing w:line="360" w:lineRule="auto"/>
        <w:jc w:val="both"/>
      </w:pPr>
      <w:r>
        <w:t>В  соответствии со статьей 18 Федерального Закона «Об основных гарантиях</w:t>
      </w:r>
    </w:p>
    <w:p w:rsidR="00F3023A" w:rsidRPr="00057669" w:rsidRDefault="00F3023A" w:rsidP="00F3023A">
      <w:pPr>
        <w:tabs>
          <w:tab w:val="left" w:pos="3336"/>
        </w:tabs>
        <w:spacing w:line="360" w:lineRule="auto"/>
        <w:jc w:val="both"/>
      </w:pPr>
      <w:r>
        <w:t>избирательных прав и права на участие в референдуме граждан Российской Федерации» от 12 июня 2002года №67-ФЗ, статьями 17,18,19 Закона Иркутской области «О муниципальных выборах в Иркутской области», от 11 ноября 2011 года № 116-оз</w:t>
      </w:r>
      <w:proofErr w:type="gramStart"/>
      <w:r>
        <w:t>,н</w:t>
      </w:r>
      <w:proofErr w:type="gramEnd"/>
      <w:r>
        <w:t xml:space="preserve">а основании решения Бодайбинской территориальной комиссии от 2ноября 2016 года                                     №24/155 </w:t>
      </w:r>
      <w:r w:rsidRPr="00577340">
        <w:rPr>
          <w:b/>
        </w:rPr>
        <w:t>Дума Артемовского городского поселения</w:t>
      </w:r>
      <w:r>
        <w:rPr>
          <w:b/>
        </w:rPr>
        <w:t>,</w:t>
      </w:r>
    </w:p>
    <w:p w:rsidR="00F3023A" w:rsidRDefault="00F3023A" w:rsidP="00F3023A">
      <w:pPr>
        <w:tabs>
          <w:tab w:val="left" w:pos="3336"/>
        </w:tabs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</w:t>
      </w:r>
      <w:r>
        <w:t xml:space="preserve"> </w:t>
      </w:r>
      <w:r>
        <w:rPr>
          <w:b/>
          <w:bCs/>
        </w:rPr>
        <w:t>А:</w:t>
      </w:r>
    </w:p>
    <w:p w:rsidR="00F3023A" w:rsidRPr="00F1765C" w:rsidRDefault="00F3023A" w:rsidP="00F3023A">
      <w:pPr>
        <w:tabs>
          <w:tab w:val="left" w:pos="709"/>
        </w:tabs>
        <w:rPr>
          <w:b/>
          <w:bCs/>
          <w:sz w:val="22"/>
          <w:szCs w:val="22"/>
        </w:rPr>
      </w:pPr>
      <w:r>
        <w:t xml:space="preserve">   1.   Утвердить схему  </w:t>
      </w:r>
      <w:proofErr w:type="spellStart"/>
      <w:r>
        <w:t>многомандатных</w:t>
      </w:r>
      <w:proofErr w:type="spellEnd"/>
      <w:r>
        <w:t xml:space="preserve">  </w:t>
      </w:r>
      <w:r w:rsidRPr="00DA32F4">
        <w:rPr>
          <w:bCs/>
          <w:sz w:val="22"/>
          <w:szCs w:val="22"/>
        </w:rPr>
        <w:t>избирательных округов для проведения выборов депутатов Думы Артемо</w:t>
      </w:r>
      <w:r>
        <w:rPr>
          <w:bCs/>
          <w:sz w:val="22"/>
          <w:szCs w:val="22"/>
        </w:rPr>
        <w:t>вского городского поселения.</w:t>
      </w:r>
    </w:p>
    <w:p w:rsidR="00F3023A" w:rsidRDefault="00F3023A" w:rsidP="00F3023A">
      <w:pPr>
        <w:tabs>
          <w:tab w:val="left" w:pos="709"/>
        </w:tabs>
        <w:jc w:val="both"/>
      </w:pPr>
      <w:r>
        <w:t xml:space="preserve"> </w:t>
      </w:r>
      <w:r w:rsidRPr="00E338C9">
        <w:rPr>
          <w:bCs/>
        </w:rPr>
        <w:t xml:space="preserve"> </w:t>
      </w:r>
      <w:r>
        <w:rPr>
          <w:bCs/>
        </w:rPr>
        <w:t>2. Настоящее</w:t>
      </w:r>
      <w:r w:rsidRPr="00F05469">
        <w:t xml:space="preserve"> </w:t>
      </w:r>
      <w:r>
        <w:t>решение с приложением</w:t>
      </w:r>
      <w:r w:rsidRPr="007D44D5">
        <w:t xml:space="preserve"> </w:t>
      </w:r>
      <w:r>
        <w:t xml:space="preserve">обнародовать путем размещения на официальном сайте администрации Артемовского городского поселения </w:t>
      </w:r>
      <w:hyperlink r:id="rId4" w:history="1">
        <w:r w:rsidRPr="00734882">
          <w:rPr>
            <w:rStyle w:val="a3"/>
            <w:b/>
            <w:lang w:val="en-US"/>
          </w:rPr>
          <w:t>www</w:t>
        </w:r>
        <w:r w:rsidRPr="00734882">
          <w:rPr>
            <w:rStyle w:val="a3"/>
            <w:b/>
          </w:rPr>
          <w:t>.</w:t>
        </w:r>
        <w:proofErr w:type="spellStart"/>
        <w:r w:rsidRPr="00734882">
          <w:rPr>
            <w:rStyle w:val="a3"/>
            <w:b/>
            <w:lang w:val="en-US"/>
          </w:rPr>
          <w:t>adm</w:t>
        </w:r>
        <w:proofErr w:type="spellEnd"/>
        <w:r w:rsidRPr="00734882">
          <w:rPr>
            <w:rStyle w:val="a3"/>
            <w:b/>
          </w:rPr>
          <w:t>-</w:t>
        </w:r>
        <w:proofErr w:type="spellStart"/>
        <w:r w:rsidRPr="00734882">
          <w:rPr>
            <w:rStyle w:val="a3"/>
            <w:b/>
            <w:lang w:val="en-US"/>
          </w:rPr>
          <w:t>artem</w:t>
        </w:r>
        <w:proofErr w:type="spellEnd"/>
        <w:r w:rsidRPr="00734882">
          <w:rPr>
            <w:rStyle w:val="a3"/>
            <w:b/>
          </w:rPr>
          <w:t>.</w:t>
        </w:r>
        <w:proofErr w:type="spellStart"/>
        <w:r w:rsidRPr="00734882">
          <w:rPr>
            <w:rStyle w:val="a3"/>
            <w:b/>
            <w:lang w:val="en-US"/>
          </w:rPr>
          <w:t>ru</w:t>
        </w:r>
        <w:proofErr w:type="spellEnd"/>
      </w:hyperlink>
    </w:p>
    <w:p w:rsidR="00F3023A" w:rsidRDefault="00F3023A" w:rsidP="00F3023A">
      <w:pPr>
        <w:tabs>
          <w:tab w:val="left" w:pos="3336"/>
        </w:tabs>
      </w:pPr>
    </w:p>
    <w:p w:rsidR="00F3023A" w:rsidRDefault="00F3023A" w:rsidP="00F3023A">
      <w:pPr>
        <w:tabs>
          <w:tab w:val="left" w:pos="3336"/>
        </w:tabs>
      </w:pPr>
    </w:p>
    <w:p w:rsidR="00F3023A" w:rsidRDefault="00F3023A" w:rsidP="00F3023A">
      <w:pPr>
        <w:tabs>
          <w:tab w:val="left" w:pos="3336"/>
        </w:tabs>
      </w:pPr>
      <w:r>
        <w:t>Председатель Думы</w:t>
      </w:r>
      <w:r w:rsidRPr="00F1765C">
        <w:t xml:space="preserve"> </w:t>
      </w:r>
      <w:r>
        <w:t xml:space="preserve"> </w:t>
      </w:r>
      <w:proofErr w:type="gramStart"/>
      <w:r>
        <w:t>Артемовского</w:t>
      </w:r>
      <w:proofErr w:type="gramEnd"/>
      <w:r w:rsidRPr="00F1765C">
        <w:t xml:space="preserve"> </w:t>
      </w:r>
      <w:r>
        <w:t xml:space="preserve">                      Глава  администрации Артемовского</w:t>
      </w:r>
    </w:p>
    <w:p w:rsidR="00F3023A" w:rsidRDefault="00F3023A" w:rsidP="00F3023A">
      <w:pPr>
        <w:tabs>
          <w:tab w:val="left" w:pos="3336"/>
        </w:tabs>
      </w:pPr>
      <w:r>
        <w:t>городского поселения</w:t>
      </w:r>
      <w:r w:rsidRPr="00F1765C">
        <w:t xml:space="preserve">           </w:t>
      </w:r>
      <w:r>
        <w:t xml:space="preserve">                                   муниципального образования</w:t>
      </w:r>
      <w:r w:rsidRPr="00F1765C">
        <w:t xml:space="preserve">         </w:t>
      </w:r>
      <w:r>
        <w:t xml:space="preserve">                                 </w:t>
      </w:r>
    </w:p>
    <w:p w:rsidR="00F3023A" w:rsidRDefault="00F3023A" w:rsidP="00F3023A">
      <w:pPr>
        <w:tabs>
          <w:tab w:val="left" w:pos="3336"/>
        </w:tabs>
      </w:pPr>
      <w:r>
        <w:t xml:space="preserve">                              </w:t>
      </w:r>
    </w:p>
    <w:p w:rsidR="00F3023A" w:rsidRPr="00F1765C" w:rsidRDefault="00F3023A" w:rsidP="00F3023A">
      <w:pPr>
        <w:tabs>
          <w:tab w:val="left" w:pos="3336"/>
        </w:tabs>
      </w:pPr>
      <w:r>
        <w:t xml:space="preserve">                                  Л.Н. Эртнер                                                                        О.И. Каплунова</w:t>
      </w:r>
    </w:p>
    <w:p w:rsidR="00F3023A" w:rsidRPr="00F1765C" w:rsidRDefault="00F3023A" w:rsidP="00F3023A">
      <w:pPr>
        <w:tabs>
          <w:tab w:val="left" w:pos="3336"/>
          <w:tab w:val="left" w:pos="6960"/>
        </w:tabs>
      </w:pPr>
    </w:p>
    <w:p w:rsidR="00F3023A" w:rsidRDefault="00F3023A" w:rsidP="00F3023A">
      <w:pPr>
        <w:tabs>
          <w:tab w:val="left" w:pos="3336"/>
        </w:tabs>
      </w:pPr>
    </w:p>
    <w:p w:rsidR="00F3023A" w:rsidRDefault="00F3023A" w:rsidP="00F3023A">
      <w:pPr>
        <w:tabs>
          <w:tab w:val="left" w:pos="3336"/>
        </w:tabs>
      </w:pPr>
      <w:r>
        <w:t xml:space="preserve">                                                                                               </w:t>
      </w:r>
      <w:r w:rsidRPr="00F1765C">
        <w:t>Решение подписано:</w:t>
      </w:r>
      <w:r>
        <w:t xml:space="preserve">  </w:t>
      </w:r>
    </w:p>
    <w:p w:rsidR="00F3023A" w:rsidRDefault="00F3023A" w:rsidP="00F3023A">
      <w:pPr>
        <w:tabs>
          <w:tab w:val="left" w:pos="6855"/>
        </w:tabs>
      </w:pPr>
      <w:r>
        <w:t xml:space="preserve">                                                                                                </w:t>
      </w:r>
    </w:p>
    <w:p w:rsidR="00F3023A" w:rsidRDefault="00F3023A" w:rsidP="00F3023A">
      <w:pPr>
        <w:tabs>
          <w:tab w:val="left" w:pos="6855"/>
        </w:tabs>
      </w:pPr>
    </w:p>
    <w:p w:rsidR="00F3023A" w:rsidRDefault="00F3023A" w:rsidP="00F3023A">
      <w:pPr>
        <w:tabs>
          <w:tab w:val="left" w:pos="6855"/>
        </w:tabs>
      </w:pPr>
    </w:p>
    <w:p w:rsidR="00F3023A" w:rsidRDefault="00F3023A" w:rsidP="00F3023A">
      <w:pPr>
        <w:tabs>
          <w:tab w:val="left" w:pos="6855"/>
        </w:tabs>
      </w:pPr>
    </w:p>
    <w:p w:rsidR="00F3023A" w:rsidRDefault="00F3023A" w:rsidP="00F3023A">
      <w:pPr>
        <w:tabs>
          <w:tab w:val="left" w:pos="6855"/>
        </w:tabs>
      </w:pPr>
    </w:p>
    <w:p w:rsidR="00F3023A" w:rsidRDefault="00F3023A" w:rsidP="00F3023A">
      <w:pPr>
        <w:tabs>
          <w:tab w:val="left" w:pos="6855"/>
        </w:tabs>
      </w:pPr>
    </w:p>
    <w:p w:rsidR="00F3023A" w:rsidRDefault="00F3023A" w:rsidP="00F3023A">
      <w:pPr>
        <w:tabs>
          <w:tab w:val="left" w:pos="6855"/>
        </w:tabs>
      </w:pPr>
    </w:p>
    <w:p w:rsidR="00F3023A" w:rsidRDefault="00F3023A" w:rsidP="00F3023A">
      <w:pPr>
        <w:tabs>
          <w:tab w:val="left" w:pos="6855"/>
        </w:tabs>
      </w:pPr>
    </w:p>
    <w:p w:rsidR="00F3023A" w:rsidRDefault="00F3023A" w:rsidP="00F3023A">
      <w:pPr>
        <w:tabs>
          <w:tab w:val="left" w:pos="6855"/>
        </w:tabs>
      </w:pPr>
    </w:p>
    <w:p w:rsidR="00F3023A" w:rsidRDefault="00F3023A" w:rsidP="00F3023A">
      <w:pPr>
        <w:tabs>
          <w:tab w:val="left" w:pos="6855"/>
        </w:tabs>
      </w:pPr>
    </w:p>
    <w:p w:rsidR="00F3023A" w:rsidRDefault="00F3023A" w:rsidP="00F3023A">
      <w:pPr>
        <w:tabs>
          <w:tab w:val="left" w:pos="6855"/>
        </w:tabs>
      </w:pPr>
    </w:p>
    <w:p w:rsidR="00F3023A" w:rsidRDefault="00F3023A" w:rsidP="00F3023A">
      <w:pPr>
        <w:tabs>
          <w:tab w:val="left" w:pos="6855"/>
        </w:tabs>
      </w:pPr>
    </w:p>
    <w:p w:rsidR="00F3023A" w:rsidRDefault="00F3023A" w:rsidP="00F3023A">
      <w:pPr>
        <w:tabs>
          <w:tab w:val="left" w:pos="6855"/>
        </w:tabs>
      </w:pPr>
      <w:r>
        <w:t xml:space="preserve">                                                                                                    </w:t>
      </w:r>
    </w:p>
    <w:p w:rsidR="00F3023A" w:rsidRDefault="00F3023A" w:rsidP="00F3023A">
      <w:pPr>
        <w:tabs>
          <w:tab w:val="left" w:pos="6855"/>
        </w:tabs>
      </w:pPr>
    </w:p>
    <w:p w:rsidR="00F3023A" w:rsidRDefault="00F3023A" w:rsidP="00F3023A">
      <w:pPr>
        <w:tabs>
          <w:tab w:val="left" w:pos="6855"/>
        </w:tabs>
      </w:pPr>
    </w:p>
    <w:p w:rsidR="00F3023A" w:rsidRDefault="00F3023A" w:rsidP="00F3023A">
      <w:pPr>
        <w:tabs>
          <w:tab w:val="left" w:pos="6855"/>
        </w:tabs>
      </w:pPr>
      <w:r>
        <w:t xml:space="preserve">                                                                                                     Приложение</w:t>
      </w:r>
    </w:p>
    <w:p w:rsidR="00F3023A" w:rsidRDefault="00F3023A" w:rsidP="00F3023A">
      <w:pPr>
        <w:tabs>
          <w:tab w:val="left" w:pos="6855"/>
        </w:tabs>
        <w:jc w:val="right"/>
      </w:pPr>
      <w:r>
        <w:t xml:space="preserve">к решению Думы </w:t>
      </w:r>
      <w:proofErr w:type="gramStart"/>
      <w:r>
        <w:t>Артемовского</w:t>
      </w:r>
      <w:proofErr w:type="gramEnd"/>
    </w:p>
    <w:p w:rsidR="00F3023A" w:rsidRDefault="00F3023A" w:rsidP="00F3023A">
      <w:pPr>
        <w:tabs>
          <w:tab w:val="left" w:pos="6855"/>
        </w:tabs>
        <w:jc w:val="center"/>
      </w:pPr>
      <w:r>
        <w:t xml:space="preserve">                                                                                    городского поселения</w:t>
      </w:r>
    </w:p>
    <w:p w:rsidR="00F3023A" w:rsidRDefault="00F3023A" w:rsidP="00F3023A">
      <w:pPr>
        <w:tabs>
          <w:tab w:val="left" w:pos="6855"/>
        </w:tabs>
        <w:jc w:val="center"/>
      </w:pPr>
      <w:r>
        <w:t xml:space="preserve">                                                                                      </w:t>
      </w:r>
      <w:r w:rsidR="00472859">
        <w:t xml:space="preserve">      </w:t>
      </w:r>
      <w:r>
        <w:t>от  28 ноября 2016 г. № 42</w:t>
      </w:r>
    </w:p>
    <w:p w:rsidR="00F3023A" w:rsidRDefault="00F3023A" w:rsidP="00F3023A">
      <w:pPr>
        <w:tabs>
          <w:tab w:val="left" w:pos="68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3023A" w:rsidRPr="006C1EE6" w:rsidRDefault="00F3023A" w:rsidP="00F3023A">
      <w:pPr>
        <w:tabs>
          <w:tab w:val="left" w:pos="6855"/>
        </w:tabs>
        <w:jc w:val="center"/>
        <w:rPr>
          <w:sz w:val="26"/>
          <w:szCs w:val="26"/>
        </w:rPr>
      </w:pPr>
    </w:p>
    <w:p w:rsidR="00F3023A" w:rsidRPr="006C1EE6" w:rsidRDefault="00F3023A" w:rsidP="00F3023A">
      <w:pPr>
        <w:tabs>
          <w:tab w:val="left" w:pos="6855"/>
        </w:tabs>
        <w:jc w:val="center"/>
        <w:rPr>
          <w:b/>
          <w:sz w:val="26"/>
          <w:szCs w:val="26"/>
        </w:rPr>
      </w:pPr>
      <w:r w:rsidRPr="006C1EE6">
        <w:rPr>
          <w:b/>
          <w:sz w:val="26"/>
          <w:szCs w:val="26"/>
        </w:rPr>
        <w:t xml:space="preserve">Схема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многомандатных</w:t>
      </w:r>
      <w:proofErr w:type="spellEnd"/>
      <w:r>
        <w:rPr>
          <w:b/>
          <w:sz w:val="26"/>
          <w:szCs w:val="26"/>
        </w:rPr>
        <w:t xml:space="preserve"> </w:t>
      </w:r>
      <w:r w:rsidRPr="006C1EE6">
        <w:rPr>
          <w:b/>
          <w:sz w:val="26"/>
          <w:szCs w:val="26"/>
        </w:rPr>
        <w:t>избирательных округов</w:t>
      </w:r>
    </w:p>
    <w:p w:rsidR="00F3023A" w:rsidRPr="006C1EE6" w:rsidRDefault="00F3023A" w:rsidP="00F3023A">
      <w:pPr>
        <w:tabs>
          <w:tab w:val="left" w:pos="6855"/>
        </w:tabs>
        <w:jc w:val="center"/>
        <w:rPr>
          <w:b/>
          <w:sz w:val="26"/>
          <w:szCs w:val="26"/>
        </w:rPr>
      </w:pPr>
      <w:r w:rsidRPr="006C1EE6">
        <w:rPr>
          <w:b/>
          <w:sz w:val="26"/>
          <w:szCs w:val="26"/>
        </w:rPr>
        <w:t>для проведения выборов депутатов Думы</w:t>
      </w:r>
    </w:p>
    <w:p w:rsidR="00F3023A" w:rsidRDefault="00F3023A" w:rsidP="00F3023A">
      <w:pPr>
        <w:tabs>
          <w:tab w:val="left" w:pos="6855"/>
        </w:tabs>
        <w:jc w:val="center"/>
        <w:rPr>
          <w:b/>
          <w:sz w:val="26"/>
          <w:szCs w:val="26"/>
        </w:rPr>
      </w:pPr>
      <w:r w:rsidRPr="006C1EE6">
        <w:rPr>
          <w:b/>
          <w:sz w:val="26"/>
          <w:szCs w:val="26"/>
        </w:rPr>
        <w:t>Артемовского городского поселения</w:t>
      </w:r>
    </w:p>
    <w:p w:rsidR="00F3023A" w:rsidRDefault="00F3023A" w:rsidP="00F3023A">
      <w:pPr>
        <w:tabs>
          <w:tab w:val="left" w:pos="6855"/>
        </w:tabs>
        <w:jc w:val="center"/>
        <w:rPr>
          <w:b/>
          <w:sz w:val="26"/>
          <w:szCs w:val="26"/>
        </w:rPr>
      </w:pPr>
    </w:p>
    <w:p w:rsidR="00F3023A" w:rsidRDefault="00F3023A" w:rsidP="00F3023A">
      <w:pPr>
        <w:tabs>
          <w:tab w:val="left" w:pos="68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Артемовское муниципальное образование</w:t>
      </w:r>
    </w:p>
    <w:p w:rsidR="00F3023A" w:rsidRPr="006C1EE6" w:rsidRDefault="00F3023A" w:rsidP="00F3023A">
      <w:pPr>
        <w:tabs>
          <w:tab w:val="left" w:pos="6855"/>
        </w:tabs>
        <w:jc w:val="center"/>
        <w:rPr>
          <w:b/>
          <w:sz w:val="26"/>
          <w:szCs w:val="26"/>
        </w:rPr>
      </w:pPr>
    </w:p>
    <w:tbl>
      <w:tblPr>
        <w:tblStyle w:val="a4"/>
        <w:tblW w:w="9855" w:type="dxa"/>
        <w:tblLayout w:type="fixed"/>
        <w:tblLook w:val="04A0"/>
      </w:tblPr>
      <w:tblGrid>
        <w:gridCol w:w="1267"/>
        <w:gridCol w:w="5787"/>
        <w:gridCol w:w="1276"/>
        <w:gridCol w:w="1525"/>
      </w:tblGrid>
      <w:tr w:rsidR="00F3023A" w:rsidTr="008A2E89">
        <w:tc>
          <w:tcPr>
            <w:tcW w:w="1267" w:type="dxa"/>
          </w:tcPr>
          <w:p w:rsidR="00F3023A" w:rsidRDefault="00F3023A" w:rsidP="008A2E89">
            <w:pPr>
              <w:tabs>
                <w:tab w:val="left" w:pos="6855"/>
              </w:tabs>
              <w:jc w:val="center"/>
              <w:rPr>
                <w:b/>
                <w:sz w:val="24"/>
                <w:szCs w:val="24"/>
              </w:rPr>
            </w:pPr>
            <w:r w:rsidRPr="00930282">
              <w:rPr>
                <w:b/>
                <w:sz w:val="24"/>
                <w:szCs w:val="24"/>
              </w:rPr>
              <w:t xml:space="preserve">№№ </w:t>
            </w:r>
            <w:proofErr w:type="spellStart"/>
            <w:r w:rsidRPr="00930282">
              <w:rPr>
                <w:b/>
                <w:sz w:val="24"/>
                <w:szCs w:val="24"/>
              </w:rPr>
              <w:t>избирате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F3023A" w:rsidRDefault="00F3023A" w:rsidP="008A2E89">
            <w:pPr>
              <w:tabs>
                <w:tab w:val="left" w:pos="685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930282">
              <w:rPr>
                <w:b/>
                <w:sz w:val="24"/>
                <w:szCs w:val="24"/>
              </w:rPr>
              <w:t>льного</w:t>
            </w:r>
            <w:proofErr w:type="spellEnd"/>
            <w:r w:rsidRPr="00930282">
              <w:rPr>
                <w:b/>
                <w:sz w:val="24"/>
                <w:szCs w:val="24"/>
              </w:rPr>
              <w:t xml:space="preserve"> </w:t>
            </w:r>
          </w:p>
          <w:p w:rsidR="00F3023A" w:rsidRPr="00930282" w:rsidRDefault="00F3023A" w:rsidP="008A2E89">
            <w:pPr>
              <w:tabs>
                <w:tab w:val="left" w:pos="6855"/>
              </w:tabs>
              <w:jc w:val="center"/>
              <w:rPr>
                <w:b/>
                <w:sz w:val="24"/>
                <w:szCs w:val="24"/>
              </w:rPr>
            </w:pPr>
            <w:r w:rsidRPr="00930282">
              <w:rPr>
                <w:b/>
                <w:sz w:val="24"/>
                <w:szCs w:val="24"/>
              </w:rPr>
              <w:t>округа</w:t>
            </w:r>
          </w:p>
        </w:tc>
        <w:tc>
          <w:tcPr>
            <w:tcW w:w="5787" w:type="dxa"/>
          </w:tcPr>
          <w:p w:rsidR="00F3023A" w:rsidRDefault="00F3023A" w:rsidP="008A2E89">
            <w:pPr>
              <w:tabs>
                <w:tab w:val="left" w:pos="68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входящих в избирательный округ</w:t>
            </w:r>
          </w:p>
          <w:p w:rsidR="00F3023A" w:rsidRDefault="00F3023A" w:rsidP="008A2E89">
            <w:pPr>
              <w:tabs>
                <w:tab w:val="left" w:pos="68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административно-территориальных единиц</w:t>
            </w:r>
          </w:p>
          <w:p w:rsidR="00F3023A" w:rsidRPr="00930282" w:rsidRDefault="00F3023A" w:rsidP="008A2E89">
            <w:pPr>
              <w:tabs>
                <w:tab w:val="left" w:pos="68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или населенных пунктов</w:t>
            </w:r>
          </w:p>
        </w:tc>
        <w:tc>
          <w:tcPr>
            <w:tcW w:w="1276" w:type="dxa"/>
          </w:tcPr>
          <w:p w:rsidR="00F3023A" w:rsidRPr="00930282" w:rsidRDefault="00F3023A" w:rsidP="008A2E89">
            <w:pPr>
              <w:tabs>
                <w:tab w:val="left" w:pos="6855"/>
              </w:tabs>
              <w:jc w:val="center"/>
              <w:rPr>
                <w:b/>
                <w:sz w:val="24"/>
                <w:szCs w:val="24"/>
              </w:rPr>
            </w:pPr>
            <w:r w:rsidRPr="00930282">
              <w:rPr>
                <w:b/>
                <w:sz w:val="24"/>
                <w:szCs w:val="24"/>
              </w:rPr>
              <w:t>Число избирателей в округе</w:t>
            </w:r>
          </w:p>
        </w:tc>
        <w:tc>
          <w:tcPr>
            <w:tcW w:w="1525" w:type="dxa"/>
          </w:tcPr>
          <w:p w:rsidR="00F3023A" w:rsidRPr="00930282" w:rsidRDefault="00F3023A" w:rsidP="008A2E89">
            <w:pPr>
              <w:tabs>
                <w:tab w:val="left" w:pos="6855"/>
              </w:tabs>
              <w:jc w:val="center"/>
              <w:rPr>
                <w:b/>
                <w:sz w:val="24"/>
                <w:szCs w:val="24"/>
              </w:rPr>
            </w:pPr>
            <w:r w:rsidRPr="00930282">
              <w:rPr>
                <w:b/>
                <w:sz w:val="24"/>
                <w:szCs w:val="24"/>
              </w:rPr>
              <w:t>Количество мандатов</w:t>
            </w:r>
          </w:p>
        </w:tc>
      </w:tr>
      <w:tr w:rsidR="00F3023A" w:rsidTr="008A2E89">
        <w:tc>
          <w:tcPr>
            <w:tcW w:w="1267" w:type="dxa"/>
          </w:tcPr>
          <w:p w:rsidR="00F3023A" w:rsidRDefault="00F3023A" w:rsidP="008A2E89">
            <w:pPr>
              <w:tabs>
                <w:tab w:val="left" w:pos="68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787" w:type="dxa"/>
          </w:tcPr>
          <w:p w:rsidR="00F3023A" w:rsidRDefault="00F3023A" w:rsidP="008A2E89">
            <w:pPr>
              <w:tabs>
                <w:tab w:val="left" w:pos="6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Аканакская, Артемовская, Вокзальная,</w:t>
            </w:r>
          </w:p>
          <w:p w:rsidR="00F3023A" w:rsidRDefault="00F3023A" w:rsidP="008A2E89">
            <w:pPr>
              <w:tabs>
                <w:tab w:val="left" w:pos="6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Громовская, Догалдынская, Заречная, Лесная,</w:t>
            </w:r>
          </w:p>
          <w:p w:rsidR="00F3023A" w:rsidRDefault="00F3023A" w:rsidP="008A2E89">
            <w:pPr>
              <w:tabs>
                <w:tab w:val="left" w:pos="6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Муя,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>, Подгорная, Серго, Юбилейная,</w:t>
            </w:r>
          </w:p>
          <w:p w:rsidR="00F3023A" w:rsidRDefault="00F3023A" w:rsidP="008A2E89">
            <w:pPr>
              <w:tabs>
                <w:tab w:val="left" w:pos="6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Нагорная, 2 Нагорная,40 лет Победы, 60 лет Октября, переулок Гатчинский, </w:t>
            </w:r>
          </w:p>
          <w:p w:rsidR="00F3023A" w:rsidRPr="00D3777F" w:rsidRDefault="00F3023A" w:rsidP="008A2E89">
            <w:pPr>
              <w:tabs>
                <w:tab w:val="left" w:pos="6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Апрельс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полностью)</w:t>
            </w:r>
          </w:p>
        </w:tc>
        <w:tc>
          <w:tcPr>
            <w:tcW w:w="1276" w:type="dxa"/>
          </w:tcPr>
          <w:p w:rsidR="00F3023A" w:rsidRDefault="00F3023A" w:rsidP="008A2E89">
            <w:pPr>
              <w:tabs>
                <w:tab w:val="left" w:pos="68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736</w:t>
            </w:r>
          </w:p>
        </w:tc>
        <w:tc>
          <w:tcPr>
            <w:tcW w:w="1525" w:type="dxa"/>
          </w:tcPr>
          <w:p w:rsidR="00F3023A" w:rsidRDefault="00F3023A" w:rsidP="008A2E89">
            <w:pPr>
              <w:tabs>
                <w:tab w:val="left" w:pos="68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F3023A" w:rsidTr="008A2E89">
        <w:tc>
          <w:tcPr>
            <w:tcW w:w="1267" w:type="dxa"/>
          </w:tcPr>
          <w:p w:rsidR="00F3023A" w:rsidRDefault="00F3023A" w:rsidP="008A2E89">
            <w:pPr>
              <w:tabs>
                <w:tab w:val="left" w:pos="68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787" w:type="dxa"/>
          </w:tcPr>
          <w:p w:rsidR="00F3023A" w:rsidRDefault="00F3023A" w:rsidP="008A2E89">
            <w:pPr>
              <w:tabs>
                <w:tab w:val="left" w:pos="6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  <w:proofErr w:type="gramStart"/>
            <w:r>
              <w:rPr>
                <w:sz w:val="24"/>
                <w:szCs w:val="24"/>
              </w:rPr>
              <w:t>Геологическая, Красноармейская, Октябрьская Молодежная, Первомайская, Рабочая, Стрельцова, Якутская, 1-я Советская,2-я Советская, 3-я Советская, 5-я Каменистая.</w:t>
            </w:r>
            <w:proofErr w:type="gramEnd"/>
          </w:p>
          <w:p w:rsidR="00F3023A" w:rsidRPr="00D3777F" w:rsidRDefault="00F3023A" w:rsidP="008A2E89">
            <w:pPr>
              <w:tabs>
                <w:tab w:val="left" w:pos="685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Маракан (полностью)</w:t>
            </w:r>
          </w:p>
        </w:tc>
        <w:tc>
          <w:tcPr>
            <w:tcW w:w="1276" w:type="dxa"/>
          </w:tcPr>
          <w:p w:rsidR="00F3023A" w:rsidRDefault="00F3023A" w:rsidP="008A2E89">
            <w:pPr>
              <w:tabs>
                <w:tab w:val="left" w:pos="68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708</w:t>
            </w:r>
          </w:p>
        </w:tc>
        <w:tc>
          <w:tcPr>
            <w:tcW w:w="1525" w:type="dxa"/>
          </w:tcPr>
          <w:p w:rsidR="00F3023A" w:rsidRDefault="00F3023A" w:rsidP="008A2E89">
            <w:pPr>
              <w:tabs>
                <w:tab w:val="left" w:pos="68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F3023A" w:rsidRPr="006C1EE6" w:rsidRDefault="00F3023A" w:rsidP="00F3023A">
      <w:pPr>
        <w:tabs>
          <w:tab w:val="left" w:pos="6855"/>
        </w:tabs>
        <w:jc w:val="center"/>
        <w:rPr>
          <w:b/>
          <w:sz w:val="26"/>
          <w:szCs w:val="26"/>
        </w:rPr>
      </w:pPr>
    </w:p>
    <w:p w:rsidR="006973D6" w:rsidRDefault="006973D6"/>
    <w:sectPr w:rsidR="006973D6" w:rsidSect="004728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23A"/>
    <w:rsid w:val="00417803"/>
    <w:rsid w:val="00472859"/>
    <w:rsid w:val="006973D6"/>
    <w:rsid w:val="006E6EEE"/>
    <w:rsid w:val="0083222D"/>
    <w:rsid w:val="00F3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023A"/>
    <w:pPr>
      <w:keepNext/>
      <w:tabs>
        <w:tab w:val="left" w:pos="3336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2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F3023A"/>
    <w:rPr>
      <w:color w:val="0000FF"/>
      <w:u w:val="single"/>
    </w:rPr>
  </w:style>
  <w:style w:type="table" w:styleId="a4">
    <w:name w:val="Table Grid"/>
    <w:basedOn w:val="a1"/>
    <w:uiPriority w:val="59"/>
    <w:rsid w:val="00F30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2016-11-28T07:29:00Z</dcterms:created>
  <dcterms:modified xsi:type="dcterms:W3CDTF">2016-11-28T07:33:00Z</dcterms:modified>
</cp:coreProperties>
</file>