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8" w:rsidRDefault="00214408" w:rsidP="00361F9C">
      <w:pPr>
        <w:jc w:val="center"/>
        <w:rPr>
          <w:b/>
          <w:sz w:val="28"/>
          <w:szCs w:val="28"/>
        </w:rPr>
      </w:pPr>
    </w:p>
    <w:p w:rsidR="00214408" w:rsidRPr="00214408" w:rsidRDefault="00214408" w:rsidP="00361F9C">
      <w:pPr>
        <w:jc w:val="center"/>
        <w:rPr>
          <w:b/>
          <w:sz w:val="28"/>
          <w:szCs w:val="28"/>
        </w:rPr>
      </w:pPr>
      <w:r>
        <w:rPr>
          <w:b/>
          <w:sz w:val="28"/>
          <w:szCs w:val="28"/>
        </w:rPr>
        <w:t xml:space="preserve">АРТЕМОВСКОЕ МУНИЦИПАЛЬНОЕ ОБРАЗОВАНИЕ </w:t>
      </w:r>
    </w:p>
    <w:p w:rsidR="00214408" w:rsidRDefault="00214408" w:rsidP="00214408">
      <w:pPr>
        <w:jc w:val="center"/>
        <w:rPr>
          <w:b/>
          <w:sz w:val="28"/>
          <w:szCs w:val="28"/>
        </w:rPr>
      </w:pPr>
    </w:p>
    <w:p w:rsidR="00214408" w:rsidRPr="00214408" w:rsidRDefault="00214408" w:rsidP="00214408">
      <w:pPr>
        <w:jc w:val="center"/>
        <w:rPr>
          <w:b/>
          <w:sz w:val="28"/>
          <w:szCs w:val="28"/>
        </w:rPr>
      </w:pPr>
      <w:r w:rsidRPr="00DF0E34">
        <w:rPr>
          <w:b/>
          <w:sz w:val="28"/>
          <w:szCs w:val="28"/>
        </w:rPr>
        <w:t>Пояснительная записка</w:t>
      </w:r>
    </w:p>
    <w:p w:rsidR="00C071B0" w:rsidRDefault="00C071B0" w:rsidP="00361F9C">
      <w:pPr>
        <w:jc w:val="center"/>
        <w:rPr>
          <w:b/>
          <w:sz w:val="28"/>
          <w:szCs w:val="28"/>
        </w:rPr>
      </w:pPr>
      <w:r>
        <w:rPr>
          <w:b/>
          <w:sz w:val="28"/>
          <w:szCs w:val="28"/>
        </w:rPr>
        <w:t>Итоги отопительного</w:t>
      </w:r>
      <w:r w:rsidR="00695796">
        <w:rPr>
          <w:b/>
          <w:sz w:val="28"/>
          <w:szCs w:val="28"/>
        </w:rPr>
        <w:t xml:space="preserve"> период</w:t>
      </w:r>
      <w:r>
        <w:rPr>
          <w:b/>
          <w:sz w:val="28"/>
          <w:szCs w:val="28"/>
        </w:rPr>
        <w:t xml:space="preserve">а </w:t>
      </w:r>
      <w:r w:rsidR="00695796">
        <w:rPr>
          <w:b/>
          <w:sz w:val="28"/>
          <w:szCs w:val="28"/>
        </w:rPr>
        <w:t xml:space="preserve"> 201</w:t>
      </w:r>
      <w:r w:rsidR="00695796" w:rsidRPr="00AD3C83">
        <w:rPr>
          <w:b/>
          <w:sz w:val="28"/>
          <w:szCs w:val="28"/>
        </w:rPr>
        <w:t>3</w:t>
      </w:r>
      <w:r w:rsidR="00695796">
        <w:rPr>
          <w:b/>
          <w:sz w:val="28"/>
          <w:szCs w:val="28"/>
        </w:rPr>
        <w:t>-201</w:t>
      </w:r>
      <w:r w:rsidR="00695796" w:rsidRPr="00AD3C83">
        <w:rPr>
          <w:b/>
          <w:sz w:val="28"/>
          <w:szCs w:val="28"/>
        </w:rPr>
        <w:t>4</w:t>
      </w:r>
      <w:r w:rsidR="00A6193C">
        <w:rPr>
          <w:b/>
          <w:sz w:val="28"/>
          <w:szCs w:val="28"/>
        </w:rPr>
        <w:t xml:space="preserve"> гг.</w:t>
      </w:r>
      <w:r w:rsidR="00214408">
        <w:rPr>
          <w:b/>
          <w:sz w:val="28"/>
          <w:szCs w:val="28"/>
        </w:rPr>
        <w:t xml:space="preserve"> и </w:t>
      </w:r>
    </w:p>
    <w:p w:rsidR="00214408" w:rsidRDefault="00C071B0" w:rsidP="00C071B0">
      <w:pPr>
        <w:rPr>
          <w:b/>
          <w:sz w:val="28"/>
          <w:szCs w:val="28"/>
        </w:rPr>
      </w:pPr>
      <w:r>
        <w:rPr>
          <w:b/>
          <w:sz w:val="28"/>
          <w:szCs w:val="28"/>
        </w:rPr>
        <w:t xml:space="preserve">  М</w:t>
      </w:r>
      <w:r w:rsidR="00214408">
        <w:rPr>
          <w:b/>
          <w:sz w:val="28"/>
          <w:szCs w:val="28"/>
        </w:rPr>
        <w:t xml:space="preserve">ероприятия </w:t>
      </w:r>
      <w:r>
        <w:rPr>
          <w:b/>
          <w:sz w:val="28"/>
          <w:szCs w:val="28"/>
        </w:rPr>
        <w:t xml:space="preserve"> </w:t>
      </w:r>
      <w:r w:rsidR="00214408">
        <w:rPr>
          <w:b/>
          <w:sz w:val="28"/>
          <w:szCs w:val="28"/>
        </w:rPr>
        <w:t>по органи</w:t>
      </w:r>
      <w:r w:rsidR="00695796">
        <w:rPr>
          <w:b/>
          <w:sz w:val="28"/>
          <w:szCs w:val="28"/>
        </w:rPr>
        <w:t>зации отопительного периода 201</w:t>
      </w:r>
      <w:r w:rsidR="00695796" w:rsidRPr="00AD3C83">
        <w:rPr>
          <w:b/>
          <w:sz w:val="28"/>
          <w:szCs w:val="28"/>
        </w:rPr>
        <w:t>4</w:t>
      </w:r>
      <w:r w:rsidR="00695796">
        <w:rPr>
          <w:b/>
          <w:sz w:val="28"/>
          <w:szCs w:val="28"/>
        </w:rPr>
        <w:t>-201</w:t>
      </w:r>
      <w:r w:rsidR="00695796" w:rsidRPr="00AD3C83">
        <w:rPr>
          <w:b/>
          <w:sz w:val="28"/>
          <w:szCs w:val="28"/>
        </w:rPr>
        <w:t>5</w:t>
      </w:r>
      <w:r w:rsidR="00214408">
        <w:rPr>
          <w:b/>
          <w:sz w:val="28"/>
          <w:szCs w:val="28"/>
        </w:rPr>
        <w:t xml:space="preserve"> гг.</w:t>
      </w:r>
    </w:p>
    <w:p w:rsidR="00A6193C" w:rsidRDefault="00A6193C" w:rsidP="00361F9C">
      <w:pPr>
        <w:jc w:val="center"/>
        <w:rPr>
          <w:b/>
          <w:sz w:val="28"/>
          <w:szCs w:val="28"/>
        </w:rPr>
      </w:pPr>
    </w:p>
    <w:p w:rsidR="00361F9C" w:rsidRDefault="00361F9C" w:rsidP="00361F9C">
      <w:pPr>
        <w:jc w:val="center"/>
        <w:rPr>
          <w:b/>
          <w:sz w:val="28"/>
          <w:szCs w:val="28"/>
        </w:rPr>
      </w:pPr>
    </w:p>
    <w:p w:rsidR="00D638A8" w:rsidRDefault="00361F9C" w:rsidP="00D638A8">
      <w:pPr>
        <w:pStyle w:val="ConsPlusNormal"/>
        <w:widowControl/>
        <w:numPr>
          <w:ilvl w:val="0"/>
          <w:numId w:val="1"/>
        </w:numPr>
        <w:jc w:val="both"/>
        <w:rPr>
          <w:rFonts w:ascii="Times New Roman" w:hAnsi="Times New Roman" w:cs="Times New Roman"/>
          <w:sz w:val="28"/>
          <w:szCs w:val="28"/>
        </w:rPr>
      </w:pPr>
      <w:r w:rsidRPr="00D638A8">
        <w:rPr>
          <w:rFonts w:ascii="Times New Roman" w:hAnsi="Times New Roman" w:cs="Times New Roman"/>
          <w:b/>
          <w:sz w:val="28"/>
          <w:szCs w:val="28"/>
        </w:rPr>
        <w:t>Краткий анализ работы теплоисточников</w:t>
      </w:r>
      <w:r w:rsidR="00D638A8" w:rsidRPr="00D638A8">
        <w:rPr>
          <w:rFonts w:ascii="Times New Roman" w:hAnsi="Times New Roman" w:cs="Times New Roman"/>
          <w:sz w:val="28"/>
          <w:szCs w:val="28"/>
        </w:rPr>
        <w:t xml:space="preserve"> </w:t>
      </w:r>
    </w:p>
    <w:p w:rsidR="005C2DAD" w:rsidRPr="00D638A8" w:rsidRDefault="005C2DAD" w:rsidP="005C2DAD">
      <w:pPr>
        <w:pStyle w:val="ConsPlusNormal"/>
        <w:widowControl/>
        <w:ind w:left="1068" w:firstLine="0"/>
        <w:jc w:val="both"/>
        <w:rPr>
          <w:rFonts w:ascii="Times New Roman" w:hAnsi="Times New Roman" w:cs="Times New Roman"/>
          <w:sz w:val="28"/>
          <w:szCs w:val="28"/>
        </w:rPr>
      </w:pPr>
    </w:p>
    <w:p w:rsidR="00B10679" w:rsidRDefault="00695796" w:rsidP="00D638A8">
      <w:pPr>
        <w:pStyle w:val="ConsPlusNormal"/>
        <w:widowControl/>
        <w:jc w:val="both"/>
        <w:rPr>
          <w:color w:val="0D0D0D" w:themeColor="text1" w:themeTint="F2"/>
          <w:szCs w:val="28"/>
        </w:rPr>
      </w:pPr>
      <w:r>
        <w:rPr>
          <w:rFonts w:ascii="Times New Roman" w:hAnsi="Times New Roman" w:cs="Times New Roman"/>
          <w:sz w:val="28"/>
          <w:szCs w:val="28"/>
        </w:rPr>
        <w:t xml:space="preserve">Эксплуатация теплоисточников, водозаборов, сетей тепло-водоснабжения  Артемовского Поселения проводится в рамках исполнения </w:t>
      </w:r>
      <w:r w:rsidR="00D638A8">
        <w:rPr>
          <w:rFonts w:ascii="Times New Roman" w:hAnsi="Times New Roman" w:cs="Times New Roman"/>
          <w:sz w:val="28"/>
          <w:szCs w:val="28"/>
        </w:rPr>
        <w:t xml:space="preserve">  </w:t>
      </w:r>
      <w:r w:rsidR="00A30339">
        <w:rPr>
          <w:rFonts w:ascii="Times New Roman" w:hAnsi="Times New Roman" w:cs="Times New Roman"/>
          <w:sz w:val="28"/>
          <w:szCs w:val="28"/>
        </w:rPr>
        <w:t>Договор</w:t>
      </w:r>
      <w:r>
        <w:rPr>
          <w:rFonts w:ascii="Times New Roman" w:hAnsi="Times New Roman" w:cs="Times New Roman"/>
          <w:sz w:val="28"/>
          <w:szCs w:val="28"/>
        </w:rPr>
        <w:t>ов</w:t>
      </w:r>
      <w:r w:rsidR="00D638A8" w:rsidRPr="000D638E">
        <w:rPr>
          <w:rFonts w:ascii="Times New Roman" w:hAnsi="Times New Roman" w:cs="Times New Roman"/>
          <w:sz w:val="28"/>
          <w:szCs w:val="28"/>
        </w:rPr>
        <w:t xml:space="preserve">  № 30</w:t>
      </w:r>
      <w:r w:rsidR="00D638A8">
        <w:rPr>
          <w:rFonts w:ascii="Times New Roman" w:hAnsi="Times New Roman" w:cs="Times New Roman"/>
          <w:sz w:val="28"/>
          <w:szCs w:val="28"/>
        </w:rPr>
        <w:t xml:space="preserve"> </w:t>
      </w:r>
      <w:r w:rsidR="00D638A8" w:rsidRPr="00D638A8">
        <w:rPr>
          <w:rFonts w:ascii="Times New Roman" w:hAnsi="Times New Roman" w:cs="Times New Roman"/>
          <w:sz w:val="28"/>
          <w:szCs w:val="28"/>
        </w:rPr>
        <w:t>безвозмездного пользования имуществом</w:t>
      </w:r>
      <w:r w:rsidR="00D638A8" w:rsidRPr="00D638A8">
        <w:rPr>
          <w:rFonts w:ascii="Times New Roman" w:hAnsi="Times New Roman" w:cs="Times New Roman"/>
          <w:color w:val="0D0D0D" w:themeColor="text1" w:themeTint="F2"/>
          <w:sz w:val="28"/>
          <w:szCs w:val="28"/>
        </w:rPr>
        <w:t xml:space="preserve">, предназначенным для оказания услуг </w:t>
      </w:r>
      <w:r w:rsidR="00D638A8" w:rsidRPr="00A30339">
        <w:rPr>
          <w:rFonts w:ascii="Times New Roman" w:hAnsi="Times New Roman" w:cs="Times New Roman"/>
          <w:b/>
          <w:color w:val="0D0D0D" w:themeColor="text1" w:themeTint="F2"/>
          <w:sz w:val="28"/>
          <w:szCs w:val="28"/>
        </w:rPr>
        <w:t>теплоснабжения</w:t>
      </w:r>
      <w:r w:rsidR="00D638A8" w:rsidRPr="00D638A8">
        <w:rPr>
          <w:rFonts w:ascii="Times New Roman" w:hAnsi="Times New Roman" w:cs="Times New Roman"/>
          <w:color w:val="0D0D0D" w:themeColor="text1" w:themeTint="F2"/>
          <w:sz w:val="28"/>
          <w:szCs w:val="28"/>
        </w:rPr>
        <w:t xml:space="preserve"> и </w:t>
      </w:r>
      <w:r w:rsidR="00D638A8" w:rsidRPr="00D638A8">
        <w:rPr>
          <w:rFonts w:ascii="Times New Roman" w:hAnsi="Times New Roman" w:cs="Times New Roman"/>
          <w:sz w:val="28"/>
          <w:szCs w:val="28"/>
        </w:rPr>
        <w:t xml:space="preserve">№ 31 безвозмездного пользования имуществом, </w:t>
      </w:r>
      <w:r w:rsidR="00D638A8" w:rsidRPr="00D638A8">
        <w:rPr>
          <w:rFonts w:ascii="Times New Roman" w:hAnsi="Times New Roman" w:cs="Times New Roman"/>
          <w:color w:val="0D0D0D" w:themeColor="text1" w:themeTint="F2"/>
          <w:sz w:val="28"/>
          <w:szCs w:val="28"/>
        </w:rPr>
        <w:t xml:space="preserve">предназначенным для оказания услуг </w:t>
      </w:r>
      <w:r w:rsidR="00D638A8" w:rsidRPr="00A30339">
        <w:rPr>
          <w:rFonts w:ascii="Times New Roman" w:hAnsi="Times New Roman" w:cs="Times New Roman"/>
          <w:b/>
          <w:color w:val="0D0D0D" w:themeColor="text1" w:themeTint="F2"/>
          <w:sz w:val="28"/>
          <w:szCs w:val="28"/>
        </w:rPr>
        <w:t>водоснабжения</w:t>
      </w:r>
      <w:r w:rsidR="00D638A8" w:rsidRPr="00D638A8">
        <w:rPr>
          <w:rFonts w:ascii="Times New Roman" w:hAnsi="Times New Roman" w:cs="Times New Roman"/>
          <w:sz w:val="28"/>
          <w:szCs w:val="28"/>
        </w:rPr>
        <w:t xml:space="preserve"> от </w:t>
      </w:r>
      <w:r w:rsidR="00D638A8" w:rsidRPr="00D638A8">
        <w:rPr>
          <w:rFonts w:ascii="Times New Roman" w:hAnsi="Times New Roman" w:cs="Times New Roman"/>
          <w:color w:val="0D0D0D" w:themeColor="text1" w:themeTint="F2"/>
          <w:sz w:val="28"/>
          <w:szCs w:val="28"/>
        </w:rPr>
        <w:t>04 июня 2012 г. с ООО «ТеплоВодоРесурс» (директор П.Я. Матвеев).</w:t>
      </w:r>
      <w:r w:rsidR="00D638A8">
        <w:rPr>
          <w:color w:val="0D0D0D" w:themeColor="text1" w:themeTint="F2"/>
          <w:szCs w:val="28"/>
        </w:rPr>
        <w:t xml:space="preserve"> </w:t>
      </w:r>
    </w:p>
    <w:p w:rsidR="00D638A8" w:rsidRPr="00B10679" w:rsidRDefault="00B10679" w:rsidP="00D638A8">
      <w:pPr>
        <w:pStyle w:val="ConsPlusNormal"/>
        <w:widowControl/>
        <w:jc w:val="both"/>
        <w:rPr>
          <w:rFonts w:ascii="Times New Roman" w:hAnsi="Times New Roman" w:cs="Times New Roman"/>
          <w:sz w:val="28"/>
          <w:szCs w:val="28"/>
        </w:rPr>
      </w:pPr>
      <w:r w:rsidRPr="00B10679">
        <w:rPr>
          <w:rFonts w:ascii="Times New Roman" w:hAnsi="Times New Roman" w:cs="Times New Roman"/>
          <w:color w:val="0D0D0D" w:themeColor="text1" w:themeTint="F2"/>
          <w:sz w:val="28"/>
          <w:szCs w:val="28"/>
        </w:rPr>
        <w:t xml:space="preserve">Срок действия договоров </w:t>
      </w:r>
      <w:r>
        <w:rPr>
          <w:rFonts w:ascii="Times New Roman" w:hAnsi="Times New Roman" w:cs="Times New Roman"/>
          <w:color w:val="0D0D0D" w:themeColor="text1" w:themeTint="F2"/>
          <w:sz w:val="28"/>
          <w:szCs w:val="28"/>
        </w:rPr>
        <w:t>до 2020 г.</w:t>
      </w:r>
    </w:p>
    <w:p w:rsidR="00FC0945" w:rsidRDefault="00D638A8" w:rsidP="002A68AC">
      <w:pPr>
        <w:pStyle w:val="a4"/>
        <w:tabs>
          <w:tab w:val="clear" w:pos="-284"/>
          <w:tab w:val="clear" w:pos="360"/>
        </w:tabs>
        <w:suppressAutoHyphens/>
        <w:ind w:left="0" w:firstLine="0"/>
        <w:jc w:val="both"/>
        <w:rPr>
          <w:b w:val="0"/>
        </w:rPr>
      </w:pPr>
      <w:r>
        <w:rPr>
          <w:b w:val="0"/>
          <w:color w:val="0D0D0D" w:themeColor="text1" w:themeTint="F2"/>
          <w:szCs w:val="28"/>
        </w:rPr>
        <w:tab/>
      </w:r>
      <w:r w:rsidR="00695796">
        <w:rPr>
          <w:b w:val="0"/>
          <w:color w:val="0D0D0D" w:themeColor="text1" w:themeTint="F2"/>
          <w:szCs w:val="28"/>
        </w:rPr>
        <w:t xml:space="preserve">Мероприятия по подготовке к отопительному периоду 2013-2014 год выполнены в </w:t>
      </w:r>
      <w:r w:rsidR="00B10679">
        <w:rPr>
          <w:b w:val="0"/>
          <w:color w:val="0D0D0D" w:themeColor="text1" w:themeTint="F2"/>
          <w:szCs w:val="28"/>
        </w:rPr>
        <w:t xml:space="preserve">объеме планируемых, </w:t>
      </w:r>
      <w:r w:rsidR="00B10679">
        <w:rPr>
          <w:b w:val="0"/>
        </w:rPr>
        <w:t xml:space="preserve">с </w:t>
      </w:r>
      <w:r w:rsidR="002A68AC">
        <w:rPr>
          <w:b w:val="0"/>
        </w:rPr>
        <w:t xml:space="preserve"> использованием </w:t>
      </w:r>
      <w:r w:rsidR="00695796" w:rsidRPr="00695796">
        <w:rPr>
          <w:b w:val="0"/>
        </w:rPr>
        <w:t xml:space="preserve">субсидии из областного бюджета в 2013 году местному бюджету  на софинансирование мероприятий подпрограммы «Подготовка объектов коммунальной инфраструктуры Иркутской области к отопительному сезону в 2011-2013 годах» долгосрочной целевой </w:t>
      </w:r>
      <w:proofErr w:type="gramStart"/>
      <w:r w:rsidR="00695796" w:rsidRPr="00695796">
        <w:rPr>
          <w:b w:val="0"/>
        </w:rPr>
        <w:t>программы «Модернизация объектов коммунальной инфраструктуры Иркутской области на 2011-2013 годы»</w:t>
      </w:r>
      <w:r w:rsidR="00B10679">
        <w:rPr>
          <w:b w:val="0"/>
        </w:rPr>
        <w:t xml:space="preserve"> в объеме</w:t>
      </w:r>
      <w:r w:rsidR="00FF1F1E">
        <w:rPr>
          <w:b w:val="0"/>
        </w:rPr>
        <w:t xml:space="preserve"> </w:t>
      </w:r>
      <w:r w:rsidR="00695796" w:rsidRPr="00143ACB">
        <w:t>4 000 тыс. руб</w:t>
      </w:r>
      <w:r w:rsidR="00695796">
        <w:rPr>
          <w:b w:val="0"/>
        </w:rPr>
        <w:t xml:space="preserve">., с учетом софинансирования и местного бюджета в объеме </w:t>
      </w:r>
      <w:r w:rsidR="00143ACB" w:rsidRPr="00143ACB">
        <w:t>81,7 тыс. руб.</w:t>
      </w:r>
      <w:r w:rsidR="00B10679">
        <w:t xml:space="preserve">, </w:t>
      </w:r>
      <w:r w:rsidR="00B10679" w:rsidRPr="00B10679">
        <w:rPr>
          <w:b w:val="0"/>
        </w:rPr>
        <w:t xml:space="preserve">работы по объединению тепловых сетей котельных ЛЭП и ГРО, </w:t>
      </w:r>
      <w:r w:rsidR="00B10679" w:rsidRPr="002A68AC">
        <w:t>и закрытию котельной ЛЭП</w:t>
      </w:r>
      <w:r w:rsidR="00B10679" w:rsidRPr="00B10679">
        <w:rPr>
          <w:b w:val="0"/>
        </w:rPr>
        <w:t xml:space="preserve"> в п. Артемовский,</w:t>
      </w:r>
      <w:r w:rsidR="00B10679">
        <w:t xml:space="preserve"> и дополнительных средств местного бюд</w:t>
      </w:r>
      <w:r w:rsidR="002A68AC">
        <w:t>жета 1 57</w:t>
      </w:r>
      <w:r w:rsidR="00B10679">
        <w:t>0</w:t>
      </w:r>
      <w:r w:rsidR="002A68AC">
        <w:t xml:space="preserve"> тыс.</w:t>
      </w:r>
      <w:r w:rsidR="00B10679">
        <w:t xml:space="preserve"> руб. </w:t>
      </w:r>
      <w:r w:rsidR="00B10679" w:rsidRPr="00B10679">
        <w:rPr>
          <w:b w:val="0"/>
        </w:rPr>
        <w:t>(приобретение и установка двух котлов КВЦ-1,25, с</w:t>
      </w:r>
      <w:proofErr w:type="gramEnd"/>
      <w:r w:rsidR="00B10679" w:rsidRPr="00B10679">
        <w:rPr>
          <w:b w:val="0"/>
        </w:rPr>
        <w:t xml:space="preserve"> механическими топками</w:t>
      </w:r>
      <w:r w:rsidR="002A68AC">
        <w:rPr>
          <w:b w:val="0"/>
        </w:rPr>
        <w:t xml:space="preserve"> в Центральной котельной п. </w:t>
      </w:r>
      <w:proofErr w:type="gramStart"/>
      <w:r w:rsidR="002A68AC">
        <w:rPr>
          <w:b w:val="0"/>
        </w:rPr>
        <w:t>Артемовский</w:t>
      </w:r>
      <w:proofErr w:type="gramEnd"/>
      <w:r w:rsidR="00B10679" w:rsidRPr="00B10679">
        <w:rPr>
          <w:b w:val="0"/>
        </w:rPr>
        <w:t>),</w:t>
      </w:r>
      <w:r w:rsidR="00B10679">
        <w:t xml:space="preserve"> и средств единой ресурсоснабжающей организации ООО «ТеплоВодоРесурс» в объеме </w:t>
      </w:r>
      <w:r w:rsidR="002A68AC">
        <w:t xml:space="preserve">2935,0 тыс. руб., </w:t>
      </w:r>
      <w:r w:rsidR="002A68AC" w:rsidRPr="002A68AC">
        <w:rPr>
          <w:b w:val="0"/>
        </w:rPr>
        <w:t>использованных на эти же цели.</w:t>
      </w:r>
    </w:p>
    <w:p w:rsidR="002A68AC" w:rsidRDefault="002A68AC" w:rsidP="002A68AC">
      <w:pPr>
        <w:pStyle w:val="a4"/>
        <w:tabs>
          <w:tab w:val="clear" w:pos="-284"/>
          <w:tab w:val="clear" w:pos="360"/>
        </w:tabs>
        <w:suppressAutoHyphens/>
        <w:ind w:left="0" w:firstLine="0"/>
        <w:jc w:val="both"/>
        <w:rPr>
          <w:b w:val="0"/>
        </w:rPr>
      </w:pPr>
      <w:r>
        <w:rPr>
          <w:b w:val="0"/>
        </w:rPr>
        <w:tab/>
        <w:t xml:space="preserve">Продолжено погашение исполнительного листа по погашению выпадающих доходов МУП «ЖКХ п. Артемовский» за 2006 г., при общей сумме долга </w:t>
      </w:r>
    </w:p>
    <w:p w:rsidR="002A68AC" w:rsidRDefault="002A68AC" w:rsidP="002A68AC">
      <w:pPr>
        <w:pStyle w:val="a4"/>
        <w:tabs>
          <w:tab w:val="clear" w:pos="-284"/>
          <w:tab w:val="clear" w:pos="360"/>
        </w:tabs>
        <w:suppressAutoHyphens/>
        <w:ind w:left="0" w:firstLine="0"/>
        <w:jc w:val="both"/>
        <w:rPr>
          <w:b w:val="0"/>
        </w:rPr>
      </w:pPr>
      <w:r w:rsidRPr="002A68AC">
        <w:t>9016 тыс. руб.,</w:t>
      </w:r>
      <w:r>
        <w:rPr>
          <w:b w:val="0"/>
        </w:rPr>
        <w:t xml:space="preserve"> за счет средств бюджета Артемовского МО по состоянию на 01.01.2014 г. погашено  </w:t>
      </w:r>
      <w:r w:rsidRPr="002A68AC">
        <w:t>7 500 тыс</w:t>
      </w:r>
      <w:proofErr w:type="gramStart"/>
      <w:r w:rsidRPr="002A68AC">
        <w:t>.р</w:t>
      </w:r>
      <w:proofErr w:type="gramEnd"/>
      <w:r w:rsidRPr="002A68AC">
        <w:t>уб.</w:t>
      </w:r>
    </w:p>
    <w:p w:rsidR="002A68AC" w:rsidRPr="002A68AC" w:rsidRDefault="002A68AC" w:rsidP="002A68AC">
      <w:pPr>
        <w:pStyle w:val="a4"/>
        <w:tabs>
          <w:tab w:val="clear" w:pos="-284"/>
          <w:tab w:val="clear" w:pos="360"/>
        </w:tabs>
        <w:suppressAutoHyphens/>
        <w:ind w:left="0" w:firstLine="0"/>
        <w:jc w:val="both"/>
        <w:rPr>
          <w:b w:val="0"/>
        </w:rPr>
      </w:pPr>
      <w:r>
        <w:rPr>
          <w:b w:val="0"/>
        </w:rPr>
        <w:tab/>
      </w:r>
      <w:r>
        <w:rPr>
          <w:b w:val="0"/>
          <w:color w:val="0D0D0D" w:themeColor="text1" w:themeTint="F2"/>
          <w:szCs w:val="28"/>
        </w:rPr>
        <w:t xml:space="preserve">Не </w:t>
      </w:r>
      <w:r w:rsidRPr="002A68AC">
        <w:rPr>
          <w:b w:val="0"/>
          <w:color w:val="0D0D0D" w:themeColor="text1" w:themeTint="F2"/>
          <w:szCs w:val="28"/>
        </w:rPr>
        <w:t>исполнены</w:t>
      </w:r>
      <w:r>
        <w:rPr>
          <w:b w:val="0"/>
          <w:color w:val="0D0D0D" w:themeColor="text1" w:themeTint="F2"/>
          <w:szCs w:val="28"/>
        </w:rPr>
        <w:t xml:space="preserve"> мероприятия в части работ «</w:t>
      </w:r>
      <w:r w:rsidRPr="00B10679">
        <w:rPr>
          <w:b w:val="0"/>
        </w:rPr>
        <w:t>Капитальный ремонт теплотрассы, совмещенной с водопроводом от ПЧ-132 до 12-ти квартирного дома № 49 по ул. Школьная, протяженностью 809 м.п.</w:t>
      </w:r>
      <w:r>
        <w:rPr>
          <w:b w:val="0"/>
        </w:rPr>
        <w:t>, п. Маракан» и</w:t>
      </w:r>
      <w:r w:rsidRPr="00B10679">
        <w:rPr>
          <w:b w:val="0"/>
        </w:rPr>
        <w:t xml:space="preserve">  </w:t>
      </w:r>
      <w:r>
        <w:rPr>
          <w:b w:val="0"/>
        </w:rPr>
        <w:t>«</w:t>
      </w:r>
      <w:r w:rsidRPr="00B10679">
        <w:rPr>
          <w:b w:val="0"/>
        </w:rPr>
        <w:t>Капитальный ремонт центрального водопровода со спутником тепла (В</w:t>
      </w:r>
      <w:proofErr w:type="gramStart"/>
      <w:r w:rsidRPr="00B10679">
        <w:rPr>
          <w:b w:val="0"/>
        </w:rPr>
        <w:t>1</w:t>
      </w:r>
      <w:proofErr w:type="gramEnd"/>
      <w:r w:rsidRPr="00B10679">
        <w:rPr>
          <w:b w:val="0"/>
        </w:rPr>
        <w:t xml:space="preserve"> Ду-100 мм, Т</w:t>
      </w:r>
      <w:r>
        <w:rPr>
          <w:b w:val="0"/>
        </w:rPr>
        <w:t>1, Т2 Ду-32 мм) от стадиона до котельной Ц</w:t>
      </w:r>
      <w:r w:rsidRPr="00B10679">
        <w:rPr>
          <w:b w:val="0"/>
        </w:rPr>
        <w:t>ентральная</w:t>
      </w:r>
      <w:r>
        <w:rPr>
          <w:b w:val="0"/>
        </w:rPr>
        <w:t>, протяженностью 1300</w:t>
      </w:r>
      <w:r w:rsidRPr="00B10679">
        <w:rPr>
          <w:b w:val="0"/>
        </w:rPr>
        <w:t xml:space="preserve"> м.п.</w:t>
      </w:r>
      <w:r>
        <w:rPr>
          <w:b w:val="0"/>
        </w:rPr>
        <w:t>» в связи с недостаточностью средств в бюджете Артемовского МО.</w:t>
      </w:r>
    </w:p>
    <w:p w:rsidR="00D638A8" w:rsidRPr="00FF1F1E" w:rsidRDefault="00FC0945"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 xml:space="preserve">           </w:t>
      </w:r>
      <w:r w:rsidR="00D638A8">
        <w:rPr>
          <w:b w:val="0"/>
          <w:color w:val="0D0D0D" w:themeColor="text1" w:themeTint="F2"/>
          <w:szCs w:val="28"/>
        </w:rPr>
        <w:t xml:space="preserve">Проведен комплекс работ по </w:t>
      </w:r>
      <w:r w:rsidR="00E65C0C">
        <w:rPr>
          <w:b w:val="0"/>
          <w:color w:val="0D0D0D" w:themeColor="text1" w:themeTint="F2"/>
          <w:szCs w:val="28"/>
        </w:rPr>
        <w:t xml:space="preserve">теплоисточникам </w:t>
      </w:r>
      <w:r w:rsidR="00D638A8">
        <w:rPr>
          <w:b w:val="0"/>
          <w:color w:val="0D0D0D" w:themeColor="text1" w:themeTint="F2"/>
          <w:szCs w:val="28"/>
        </w:rPr>
        <w:t>пос. Апрельск, п. Артемовский, п. Маракан</w:t>
      </w:r>
      <w:r w:rsidR="00E65C0C">
        <w:rPr>
          <w:b w:val="0"/>
          <w:color w:val="0D0D0D" w:themeColor="text1" w:themeTint="F2"/>
          <w:szCs w:val="28"/>
        </w:rPr>
        <w:t>,</w:t>
      </w:r>
      <w:r w:rsidR="00D638A8">
        <w:rPr>
          <w:b w:val="0"/>
          <w:color w:val="0D0D0D" w:themeColor="text1" w:themeTint="F2"/>
          <w:szCs w:val="28"/>
        </w:rPr>
        <w:t xml:space="preserve"> по сетям тепло-водоснабжения</w:t>
      </w:r>
      <w:r>
        <w:rPr>
          <w:b w:val="0"/>
          <w:color w:val="0D0D0D" w:themeColor="text1" w:themeTint="F2"/>
          <w:szCs w:val="28"/>
        </w:rPr>
        <w:t xml:space="preserve"> за счет ранее приобретенных материалов</w:t>
      </w:r>
      <w:r w:rsidR="00FF1F1E">
        <w:rPr>
          <w:b w:val="0"/>
          <w:color w:val="0D0D0D" w:themeColor="text1" w:themeTint="F2"/>
          <w:szCs w:val="28"/>
        </w:rPr>
        <w:t>, и средств ООО «ТеплоВодоРесурс»</w:t>
      </w:r>
      <w:r w:rsidR="002A68AC">
        <w:rPr>
          <w:b w:val="0"/>
          <w:color w:val="0D0D0D" w:themeColor="text1" w:themeTint="F2"/>
          <w:szCs w:val="28"/>
        </w:rPr>
        <w:t>.</w:t>
      </w:r>
    </w:p>
    <w:p w:rsidR="00FC0945" w:rsidRDefault="00D638A8"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ab/>
      </w:r>
      <w:r w:rsidRPr="00FC0945">
        <w:rPr>
          <w:color w:val="0D0D0D" w:themeColor="text1" w:themeTint="F2"/>
          <w:szCs w:val="28"/>
        </w:rPr>
        <w:t>По состоянию на текущи</w:t>
      </w:r>
      <w:r w:rsidR="00FF1F1E">
        <w:rPr>
          <w:color w:val="0D0D0D" w:themeColor="text1" w:themeTint="F2"/>
          <w:szCs w:val="28"/>
        </w:rPr>
        <w:t>й перио</w:t>
      </w:r>
      <w:proofErr w:type="gramStart"/>
      <w:r w:rsidR="00FF1F1E">
        <w:rPr>
          <w:color w:val="0D0D0D" w:themeColor="text1" w:themeTint="F2"/>
          <w:szCs w:val="28"/>
        </w:rPr>
        <w:t>д-</w:t>
      </w:r>
      <w:proofErr w:type="gramEnd"/>
      <w:r w:rsidR="00FF1F1E">
        <w:rPr>
          <w:color w:val="0D0D0D" w:themeColor="text1" w:themeTint="F2"/>
          <w:szCs w:val="28"/>
        </w:rPr>
        <w:t xml:space="preserve"> работает 4 теплоисточника</w:t>
      </w:r>
      <w:r w:rsidRPr="00FC0945">
        <w:rPr>
          <w:color w:val="0D0D0D" w:themeColor="text1" w:themeTint="F2"/>
          <w:szCs w:val="28"/>
        </w:rPr>
        <w:t>, в 2006 году было 7.</w:t>
      </w:r>
      <w:r>
        <w:rPr>
          <w:b w:val="0"/>
          <w:color w:val="0D0D0D" w:themeColor="text1" w:themeTint="F2"/>
          <w:szCs w:val="28"/>
        </w:rPr>
        <w:t xml:space="preserve"> </w:t>
      </w:r>
    </w:p>
    <w:p w:rsidR="00FC0945" w:rsidRDefault="00FC0945"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lastRenderedPageBreak/>
        <w:tab/>
      </w:r>
      <w:r w:rsidR="00D638A8">
        <w:rPr>
          <w:b w:val="0"/>
          <w:color w:val="0D0D0D" w:themeColor="text1" w:themeTint="F2"/>
          <w:szCs w:val="28"/>
        </w:rPr>
        <w:t>Сезон проводится в штатном режиме, имеются не продолжительные остановки котлов для текущего обслуживания и ремонтов</w:t>
      </w:r>
      <w:r w:rsidR="002A68AC">
        <w:rPr>
          <w:b w:val="0"/>
          <w:color w:val="0D0D0D" w:themeColor="text1" w:themeTint="F2"/>
          <w:szCs w:val="28"/>
        </w:rPr>
        <w:t>, вывода из рабочего состояния оборудования и систем тепло-водоснабжения не допущено</w:t>
      </w:r>
      <w:r w:rsidR="00D638A8">
        <w:rPr>
          <w:b w:val="0"/>
          <w:color w:val="0D0D0D" w:themeColor="text1" w:themeTint="F2"/>
          <w:szCs w:val="28"/>
        </w:rPr>
        <w:t xml:space="preserve">. </w:t>
      </w:r>
    </w:p>
    <w:p w:rsidR="00FF1F1E" w:rsidRDefault="00FC0945"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ab/>
      </w:r>
      <w:r w:rsidR="00D638A8">
        <w:rPr>
          <w:b w:val="0"/>
          <w:color w:val="0D0D0D" w:themeColor="text1" w:themeTint="F2"/>
          <w:szCs w:val="28"/>
        </w:rPr>
        <w:t xml:space="preserve">В </w:t>
      </w:r>
      <w:r w:rsidR="00FF1F1E">
        <w:rPr>
          <w:b w:val="0"/>
          <w:color w:val="0D0D0D" w:themeColor="text1" w:themeTint="F2"/>
          <w:szCs w:val="28"/>
        </w:rPr>
        <w:t>подготовительный период, в связи с недостаточностью средств,  обеспечен ремонт и переоборудование шур</w:t>
      </w:r>
      <w:r w:rsidR="002A68AC">
        <w:rPr>
          <w:b w:val="0"/>
          <w:color w:val="0D0D0D" w:themeColor="text1" w:themeTint="F2"/>
          <w:szCs w:val="28"/>
        </w:rPr>
        <w:t>ующих планок котлов КВм-1.25 в Ц</w:t>
      </w:r>
      <w:r w:rsidR="00FF1F1E">
        <w:rPr>
          <w:b w:val="0"/>
          <w:color w:val="0D0D0D" w:themeColor="text1" w:themeTint="F2"/>
          <w:szCs w:val="28"/>
        </w:rPr>
        <w:t>ентральной котельной п. Артемовский.</w:t>
      </w:r>
    </w:p>
    <w:p w:rsidR="0099114D" w:rsidRDefault="00D638A8"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ab/>
      </w:r>
    </w:p>
    <w:p w:rsidR="00D638A8" w:rsidRDefault="0099114D" w:rsidP="00D638A8">
      <w:pPr>
        <w:pStyle w:val="a4"/>
        <w:tabs>
          <w:tab w:val="clear" w:pos="-284"/>
          <w:tab w:val="clear" w:pos="360"/>
        </w:tabs>
        <w:suppressAutoHyphens/>
        <w:ind w:left="0" w:firstLine="0"/>
        <w:jc w:val="both"/>
        <w:rPr>
          <w:color w:val="0D0D0D" w:themeColor="text1" w:themeTint="F2"/>
          <w:szCs w:val="28"/>
        </w:rPr>
      </w:pPr>
      <w:r>
        <w:rPr>
          <w:b w:val="0"/>
          <w:color w:val="0D0D0D" w:themeColor="text1" w:themeTint="F2"/>
          <w:szCs w:val="28"/>
        </w:rPr>
        <w:tab/>
      </w:r>
      <w:r w:rsidR="00FF1F1E">
        <w:rPr>
          <w:b w:val="0"/>
          <w:color w:val="0D0D0D" w:themeColor="text1" w:themeTint="F2"/>
          <w:szCs w:val="28"/>
        </w:rPr>
        <w:t xml:space="preserve">       </w:t>
      </w:r>
      <w:r w:rsidR="005C2DAD">
        <w:rPr>
          <w:b w:val="0"/>
          <w:color w:val="0D0D0D" w:themeColor="text1" w:themeTint="F2"/>
          <w:szCs w:val="28"/>
        </w:rPr>
        <w:t xml:space="preserve">            </w:t>
      </w:r>
      <w:r w:rsidR="00FF1F1E">
        <w:rPr>
          <w:b w:val="0"/>
          <w:color w:val="0D0D0D" w:themeColor="text1" w:themeTint="F2"/>
          <w:szCs w:val="28"/>
        </w:rPr>
        <w:t xml:space="preserve"> </w:t>
      </w:r>
      <w:r w:rsidRPr="0099114D">
        <w:rPr>
          <w:color w:val="0D0D0D" w:themeColor="text1" w:themeTint="F2"/>
          <w:szCs w:val="28"/>
        </w:rPr>
        <w:t xml:space="preserve">Эффективность </w:t>
      </w:r>
      <w:proofErr w:type="gramStart"/>
      <w:r w:rsidRPr="0099114D">
        <w:rPr>
          <w:color w:val="0D0D0D" w:themeColor="text1" w:themeTint="F2"/>
          <w:szCs w:val="28"/>
        </w:rPr>
        <w:t>проведенных</w:t>
      </w:r>
      <w:proofErr w:type="gramEnd"/>
      <w:r w:rsidRPr="0099114D">
        <w:rPr>
          <w:color w:val="0D0D0D" w:themeColor="text1" w:themeTint="F2"/>
          <w:szCs w:val="28"/>
        </w:rPr>
        <w:t xml:space="preserve"> мероприятий</w:t>
      </w:r>
    </w:p>
    <w:p w:rsidR="005C2DAD" w:rsidRDefault="0099114D" w:rsidP="00D638A8">
      <w:pPr>
        <w:pStyle w:val="a4"/>
        <w:tabs>
          <w:tab w:val="clear" w:pos="-284"/>
          <w:tab w:val="clear" w:pos="360"/>
        </w:tabs>
        <w:suppressAutoHyphens/>
        <w:ind w:left="0" w:firstLine="0"/>
        <w:jc w:val="both"/>
        <w:rPr>
          <w:b w:val="0"/>
          <w:color w:val="0D0D0D" w:themeColor="text1" w:themeTint="F2"/>
          <w:szCs w:val="28"/>
        </w:rPr>
      </w:pPr>
      <w:r w:rsidRPr="0099114D">
        <w:rPr>
          <w:b w:val="0"/>
          <w:color w:val="0D0D0D" w:themeColor="text1" w:themeTint="F2"/>
          <w:szCs w:val="28"/>
        </w:rPr>
        <w:t xml:space="preserve">    </w:t>
      </w:r>
    </w:p>
    <w:p w:rsidR="0099114D" w:rsidRDefault="0099114D" w:rsidP="00D638A8">
      <w:pPr>
        <w:pStyle w:val="a4"/>
        <w:tabs>
          <w:tab w:val="clear" w:pos="-284"/>
          <w:tab w:val="clear" w:pos="360"/>
        </w:tabs>
        <w:suppressAutoHyphens/>
        <w:ind w:left="0" w:firstLine="0"/>
        <w:jc w:val="both"/>
        <w:rPr>
          <w:color w:val="0D0D0D" w:themeColor="text1" w:themeTint="F2"/>
          <w:szCs w:val="28"/>
        </w:rPr>
      </w:pPr>
      <w:r w:rsidRPr="0099114D">
        <w:rPr>
          <w:b w:val="0"/>
          <w:color w:val="0D0D0D" w:themeColor="text1" w:themeTint="F2"/>
          <w:szCs w:val="28"/>
        </w:rPr>
        <w:t xml:space="preserve"> </w:t>
      </w:r>
      <w:r w:rsidR="005C2DAD">
        <w:rPr>
          <w:b w:val="0"/>
          <w:color w:val="0D0D0D" w:themeColor="text1" w:themeTint="F2"/>
          <w:szCs w:val="28"/>
        </w:rPr>
        <w:tab/>
      </w:r>
      <w:r w:rsidRPr="0099114D">
        <w:rPr>
          <w:b w:val="0"/>
          <w:color w:val="0D0D0D" w:themeColor="text1" w:themeTint="F2"/>
          <w:szCs w:val="28"/>
        </w:rPr>
        <w:t xml:space="preserve">В ценовом </w:t>
      </w:r>
      <w:r>
        <w:rPr>
          <w:b w:val="0"/>
          <w:color w:val="0D0D0D" w:themeColor="text1" w:themeTint="F2"/>
          <w:szCs w:val="28"/>
        </w:rPr>
        <w:t>выражении выполненный комплекс мероприят</w:t>
      </w:r>
      <w:r w:rsidR="005C2DAD">
        <w:rPr>
          <w:b w:val="0"/>
          <w:color w:val="0D0D0D" w:themeColor="text1" w:themeTint="F2"/>
          <w:szCs w:val="28"/>
        </w:rPr>
        <w:t>ий по подготовке к отопительным периодам</w:t>
      </w:r>
      <w:r>
        <w:rPr>
          <w:b w:val="0"/>
          <w:color w:val="0D0D0D" w:themeColor="text1" w:themeTint="F2"/>
          <w:szCs w:val="28"/>
        </w:rPr>
        <w:t xml:space="preserve"> </w:t>
      </w:r>
      <w:r w:rsidR="00F81F24">
        <w:rPr>
          <w:b w:val="0"/>
          <w:color w:val="0D0D0D" w:themeColor="text1" w:themeTint="F2"/>
          <w:szCs w:val="28"/>
        </w:rPr>
        <w:t xml:space="preserve">сентябрь </w:t>
      </w:r>
      <w:r>
        <w:rPr>
          <w:b w:val="0"/>
          <w:color w:val="0D0D0D" w:themeColor="text1" w:themeTint="F2"/>
          <w:szCs w:val="28"/>
        </w:rPr>
        <w:t>2012-2013 гг.</w:t>
      </w:r>
      <w:r w:rsidR="00FF1F1E">
        <w:rPr>
          <w:b w:val="0"/>
          <w:color w:val="0D0D0D" w:themeColor="text1" w:themeTint="F2"/>
          <w:szCs w:val="28"/>
        </w:rPr>
        <w:t xml:space="preserve"> и 2013-2014 гг.</w:t>
      </w:r>
      <w:r w:rsidR="005C2DAD" w:rsidRPr="00AD3C83">
        <w:rPr>
          <w:b w:val="0"/>
          <w:color w:val="0D0D0D" w:themeColor="text1" w:themeTint="F2"/>
          <w:szCs w:val="28"/>
        </w:rPr>
        <w:t xml:space="preserve"> </w:t>
      </w:r>
      <w:r w:rsidR="005C2DAD">
        <w:rPr>
          <w:b w:val="0"/>
          <w:color w:val="0D0D0D" w:themeColor="text1" w:themeTint="F2"/>
          <w:szCs w:val="28"/>
        </w:rPr>
        <w:t>и отработанным</w:t>
      </w:r>
      <w:r w:rsidR="00FF1F1E">
        <w:rPr>
          <w:b w:val="0"/>
          <w:color w:val="0D0D0D" w:themeColor="text1" w:themeTint="F2"/>
          <w:szCs w:val="28"/>
        </w:rPr>
        <w:t xml:space="preserve"> </w:t>
      </w:r>
      <w:r w:rsidR="00F81F24">
        <w:rPr>
          <w:b w:val="0"/>
          <w:color w:val="0D0D0D" w:themeColor="text1" w:themeTint="F2"/>
          <w:szCs w:val="28"/>
        </w:rPr>
        <w:t xml:space="preserve">с </w:t>
      </w:r>
      <w:r>
        <w:rPr>
          <w:b w:val="0"/>
          <w:color w:val="0D0D0D" w:themeColor="text1" w:themeTint="F2"/>
          <w:szCs w:val="28"/>
        </w:rPr>
        <w:t xml:space="preserve"> </w:t>
      </w:r>
      <w:r w:rsidR="005C2DAD">
        <w:rPr>
          <w:b w:val="0"/>
          <w:color w:val="0D0D0D" w:themeColor="text1" w:themeTint="F2"/>
          <w:szCs w:val="28"/>
        </w:rPr>
        <w:t xml:space="preserve">ООО «ТеплоВодоРесурс» в части экономического эффекта </w:t>
      </w:r>
      <w:r>
        <w:rPr>
          <w:b w:val="0"/>
          <w:color w:val="0D0D0D" w:themeColor="text1" w:themeTint="F2"/>
          <w:szCs w:val="28"/>
        </w:rPr>
        <w:t>можно</w:t>
      </w:r>
      <w:r w:rsidR="005C2DAD">
        <w:rPr>
          <w:b w:val="0"/>
          <w:color w:val="0D0D0D" w:themeColor="text1" w:themeTint="F2"/>
          <w:szCs w:val="28"/>
        </w:rPr>
        <w:t xml:space="preserve"> будет оценить и сопоставит</w:t>
      </w:r>
      <w:r>
        <w:rPr>
          <w:b w:val="0"/>
          <w:color w:val="0D0D0D" w:themeColor="text1" w:themeTint="F2"/>
          <w:szCs w:val="28"/>
        </w:rPr>
        <w:t xml:space="preserve">ь </w:t>
      </w:r>
      <w:r w:rsidRPr="00FF1F1E">
        <w:rPr>
          <w:color w:val="0D0D0D" w:themeColor="text1" w:themeTint="F2"/>
          <w:szCs w:val="28"/>
        </w:rPr>
        <w:t xml:space="preserve">не ранее </w:t>
      </w:r>
      <w:r w:rsidR="00FF1F1E" w:rsidRPr="00FF1F1E">
        <w:rPr>
          <w:color w:val="0D0D0D" w:themeColor="text1" w:themeTint="F2"/>
          <w:szCs w:val="28"/>
        </w:rPr>
        <w:t xml:space="preserve">подведения итогов за </w:t>
      </w:r>
      <w:r w:rsidRPr="00FF1F1E">
        <w:rPr>
          <w:color w:val="0D0D0D" w:themeColor="text1" w:themeTint="F2"/>
          <w:szCs w:val="28"/>
        </w:rPr>
        <w:t>2014 г.</w:t>
      </w:r>
    </w:p>
    <w:p w:rsidR="00FF1F1E" w:rsidRDefault="005C2DAD" w:rsidP="00D638A8">
      <w:pPr>
        <w:pStyle w:val="a4"/>
        <w:tabs>
          <w:tab w:val="clear" w:pos="-284"/>
          <w:tab w:val="clear" w:pos="360"/>
        </w:tabs>
        <w:suppressAutoHyphens/>
        <w:ind w:left="0" w:firstLine="0"/>
        <w:jc w:val="both"/>
        <w:rPr>
          <w:b w:val="0"/>
          <w:color w:val="0D0D0D" w:themeColor="text1" w:themeTint="F2"/>
          <w:szCs w:val="28"/>
        </w:rPr>
      </w:pPr>
      <w:r>
        <w:rPr>
          <w:color w:val="0D0D0D" w:themeColor="text1" w:themeTint="F2"/>
          <w:szCs w:val="28"/>
        </w:rPr>
        <w:tab/>
      </w:r>
      <w:r w:rsidRPr="005C2DAD">
        <w:rPr>
          <w:b w:val="0"/>
          <w:color w:val="0D0D0D" w:themeColor="text1" w:themeTint="F2"/>
          <w:szCs w:val="28"/>
        </w:rPr>
        <w:t>Закрытие котельной ЛЭП</w:t>
      </w:r>
      <w:r>
        <w:rPr>
          <w:b w:val="0"/>
          <w:color w:val="0D0D0D" w:themeColor="text1" w:themeTint="F2"/>
          <w:szCs w:val="28"/>
        </w:rPr>
        <w:t xml:space="preserve"> позволило уйти от увеличения объема подвозной воды на этот объект. Но доставка воды автотранспортом не ушла совсем, т.к. диаметр водовода от точки разбора «Стадион» не обеспечивает подачу воды от насосной станции в нужном количестве. Необходимо увеличить диаметр труб до 100 мм, на протяжении 2000 м.</w:t>
      </w:r>
    </w:p>
    <w:p w:rsidR="00F81F24" w:rsidRPr="005C2DAD" w:rsidRDefault="00F81F24"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ab/>
        <w:t xml:space="preserve">В целом положительно отметить замену котлов на всех теплоисточниках, предупреждение крупных аварий на центральных сетях тепло-водоснабжения п. </w:t>
      </w:r>
      <w:proofErr w:type="gramStart"/>
      <w:r>
        <w:rPr>
          <w:b w:val="0"/>
          <w:color w:val="0D0D0D" w:themeColor="text1" w:themeTint="F2"/>
          <w:szCs w:val="28"/>
        </w:rPr>
        <w:t>Артемовский</w:t>
      </w:r>
      <w:proofErr w:type="gramEnd"/>
      <w:r>
        <w:rPr>
          <w:b w:val="0"/>
          <w:color w:val="0D0D0D" w:themeColor="text1" w:themeTint="F2"/>
          <w:szCs w:val="28"/>
        </w:rPr>
        <w:t>.</w:t>
      </w:r>
    </w:p>
    <w:p w:rsidR="00FF1F1E" w:rsidRPr="00E65C0C" w:rsidRDefault="00FF1F1E" w:rsidP="00D638A8">
      <w:pPr>
        <w:pStyle w:val="a4"/>
        <w:tabs>
          <w:tab w:val="clear" w:pos="-284"/>
          <w:tab w:val="clear" w:pos="360"/>
        </w:tabs>
        <w:suppressAutoHyphens/>
        <w:ind w:left="0" w:firstLine="0"/>
        <w:jc w:val="both"/>
        <w:rPr>
          <w:color w:val="0D0D0D" w:themeColor="text1" w:themeTint="F2"/>
          <w:szCs w:val="28"/>
        </w:rPr>
      </w:pPr>
    </w:p>
    <w:p w:rsidR="005C2DAD" w:rsidRPr="00716289" w:rsidRDefault="00D638A8" w:rsidP="00D638A8">
      <w:pPr>
        <w:pStyle w:val="a4"/>
        <w:tabs>
          <w:tab w:val="clear" w:pos="-284"/>
          <w:tab w:val="clear" w:pos="360"/>
        </w:tabs>
        <w:suppressAutoHyphens/>
        <w:ind w:left="0" w:firstLine="0"/>
        <w:jc w:val="both"/>
        <w:rPr>
          <w:color w:val="0D0D0D" w:themeColor="text1" w:themeTint="F2"/>
          <w:szCs w:val="28"/>
        </w:rPr>
      </w:pPr>
      <w:r>
        <w:rPr>
          <w:b w:val="0"/>
          <w:color w:val="0D0D0D" w:themeColor="text1" w:themeTint="F2"/>
          <w:szCs w:val="28"/>
        </w:rPr>
        <w:tab/>
      </w:r>
      <w:r w:rsidR="00F81F24">
        <w:rPr>
          <w:b w:val="0"/>
          <w:color w:val="0D0D0D" w:themeColor="text1" w:themeTint="F2"/>
          <w:szCs w:val="28"/>
        </w:rPr>
        <w:tab/>
      </w:r>
      <w:r w:rsidR="00F81F24">
        <w:rPr>
          <w:b w:val="0"/>
          <w:color w:val="0D0D0D" w:themeColor="text1" w:themeTint="F2"/>
          <w:szCs w:val="28"/>
        </w:rPr>
        <w:tab/>
      </w:r>
      <w:r w:rsidRPr="00716289">
        <w:rPr>
          <w:color w:val="0D0D0D" w:themeColor="text1" w:themeTint="F2"/>
          <w:szCs w:val="28"/>
        </w:rPr>
        <w:t xml:space="preserve">МУП «Артемовское ЖКХ» </w:t>
      </w:r>
      <w:r w:rsidR="00F81F24">
        <w:rPr>
          <w:color w:val="0D0D0D" w:themeColor="text1" w:themeTint="F2"/>
          <w:szCs w:val="28"/>
        </w:rPr>
        <w:t xml:space="preserve">(жилищный фонд) </w:t>
      </w:r>
    </w:p>
    <w:p w:rsidR="00FF1F1E" w:rsidRDefault="00D638A8" w:rsidP="00D638A8">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ab/>
        <w:t xml:space="preserve">За период </w:t>
      </w:r>
      <w:r w:rsidR="00E65C0C">
        <w:rPr>
          <w:b w:val="0"/>
          <w:color w:val="0D0D0D" w:themeColor="text1" w:themeTint="F2"/>
          <w:szCs w:val="28"/>
        </w:rPr>
        <w:t xml:space="preserve">деятельности  предприятия в </w:t>
      </w:r>
      <w:r w:rsidR="00FF1F1E">
        <w:rPr>
          <w:b w:val="0"/>
          <w:color w:val="0D0D0D" w:themeColor="text1" w:themeTint="F2"/>
          <w:szCs w:val="28"/>
        </w:rPr>
        <w:t>2010-2013</w:t>
      </w:r>
      <w:r>
        <w:rPr>
          <w:b w:val="0"/>
          <w:color w:val="0D0D0D" w:themeColor="text1" w:themeTint="F2"/>
          <w:szCs w:val="28"/>
        </w:rPr>
        <w:t xml:space="preserve"> г. </w:t>
      </w:r>
      <w:r w:rsidR="00FF1F1E">
        <w:rPr>
          <w:b w:val="0"/>
          <w:color w:val="0D0D0D" w:themeColor="text1" w:themeTint="F2"/>
          <w:szCs w:val="28"/>
        </w:rPr>
        <w:t>наблюдается частая</w:t>
      </w:r>
      <w:r>
        <w:rPr>
          <w:b w:val="0"/>
          <w:color w:val="0D0D0D" w:themeColor="text1" w:themeTint="F2"/>
          <w:szCs w:val="28"/>
        </w:rPr>
        <w:t xml:space="preserve"> сменяемость директоров из-за сложности </w:t>
      </w:r>
      <w:r w:rsidR="00FF1F1E">
        <w:rPr>
          <w:b w:val="0"/>
          <w:color w:val="0D0D0D" w:themeColor="text1" w:themeTint="F2"/>
          <w:szCs w:val="28"/>
        </w:rPr>
        <w:t>в управлении</w:t>
      </w:r>
      <w:r>
        <w:rPr>
          <w:b w:val="0"/>
          <w:color w:val="0D0D0D" w:themeColor="text1" w:themeTint="F2"/>
          <w:szCs w:val="28"/>
        </w:rPr>
        <w:t xml:space="preserve"> предприятием в связи с кадровым дефицитом, оттоком населения из поселков</w:t>
      </w:r>
      <w:r w:rsidR="00FF1F1E">
        <w:rPr>
          <w:b w:val="0"/>
          <w:color w:val="0D0D0D" w:themeColor="text1" w:themeTint="F2"/>
          <w:szCs w:val="28"/>
        </w:rPr>
        <w:t>, старением жилищного фонда и отсутствием инициативы собственников управлять жилищным фондом.</w:t>
      </w:r>
    </w:p>
    <w:p w:rsidR="00E65C0C" w:rsidRPr="00E65C0C" w:rsidRDefault="00D638A8" w:rsidP="00D638A8">
      <w:pPr>
        <w:pStyle w:val="a4"/>
        <w:tabs>
          <w:tab w:val="clear" w:pos="-284"/>
          <w:tab w:val="clear" w:pos="360"/>
        </w:tabs>
        <w:suppressAutoHyphens/>
        <w:ind w:left="0" w:firstLine="0"/>
        <w:jc w:val="both"/>
        <w:rPr>
          <w:color w:val="0D0D0D" w:themeColor="text1" w:themeTint="F2"/>
          <w:szCs w:val="28"/>
        </w:rPr>
      </w:pPr>
      <w:r>
        <w:rPr>
          <w:b w:val="0"/>
          <w:color w:val="0D0D0D" w:themeColor="text1" w:themeTint="F2"/>
          <w:szCs w:val="28"/>
        </w:rPr>
        <w:tab/>
      </w:r>
      <w:r w:rsidR="00E65C0C" w:rsidRPr="00FF1F1E">
        <w:rPr>
          <w:b w:val="0"/>
          <w:color w:val="0D0D0D" w:themeColor="text1" w:themeTint="F2"/>
          <w:szCs w:val="28"/>
        </w:rPr>
        <w:t xml:space="preserve"> Кредиторская задолженность </w:t>
      </w:r>
      <w:r w:rsidR="00FF1F1E" w:rsidRPr="00FF1F1E">
        <w:rPr>
          <w:b w:val="0"/>
          <w:color w:val="0D0D0D" w:themeColor="text1" w:themeTint="F2"/>
          <w:szCs w:val="28"/>
        </w:rPr>
        <w:t xml:space="preserve">и </w:t>
      </w:r>
      <w:r w:rsidR="00FF1F1E">
        <w:rPr>
          <w:b w:val="0"/>
          <w:color w:val="0D0D0D" w:themeColor="text1" w:themeTint="F2"/>
          <w:szCs w:val="28"/>
        </w:rPr>
        <w:t>д</w:t>
      </w:r>
      <w:r w:rsidR="00E65C0C" w:rsidRPr="00FF1F1E">
        <w:rPr>
          <w:b w:val="0"/>
          <w:color w:val="0D0D0D" w:themeColor="text1" w:themeTint="F2"/>
          <w:szCs w:val="28"/>
        </w:rPr>
        <w:t>ебиторская задолженность</w:t>
      </w:r>
      <w:r w:rsidR="00E65C0C">
        <w:rPr>
          <w:color w:val="0D0D0D" w:themeColor="text1" w:themeTint="F2"/>
          <w:szCs w:val="28"/>
        </w:rPr>
        <w:t xml:space="preserve"> </w:t>
      </w:r>
      <w:proofErr w:type="gramStart"/>
      <w:r w:rsidR="00FF1F1E" w:rsidRPr="00FF1F1E">
        <w:rPr>
          <w:b w:val="0"/>
          <w:color w:val="0D0D0D" w:themeColor="text1" w:themeTint="F2"/>
          <w:szCs w:val="28"/>
        </w:rPr>
        <w:t>равны</w:t>
      </w:r>
      <w:proofErr w:type="gramEnd"/>
      <w:r w:rsidR="00FF1F1E" w:rsidRPr="00FF1F1E">
        <w:rPr>
          <w:b w:val="0"/>
          <w:color w:val="0D0D0D" w:themeColor="text1" w:themeTint="F2"/>
          <w:szCs w:val="28"/>
        </w:rPr>
        <w:t>,</w:t>
      </w:r>
      <w:r w:rsidR="00FF1F1E">
        <w:rPr>
          <w:b w:val="0"/>
          <w:color w:val="0D0D0D" w:themeColor="text1" w:themeTint="F2"/>
          <w:szCs w:val="28"/>
        </w:rPr>
        <w:t xml:space="preserve"> </w:t>
      </w:r>
      <w:r w:rsidR="00FF1F1E">
        <w:rPr>
          <w:color w:val="0D0D0D" w:themeColor="text1" w:themeTint="F2"/>
          <w:szCs w:val="28"/>
        </w:rPr>
        <w:t xml:space="preserve"> </w:t>
      </w:r>
      <w:r w:rsidR="00FF1F1E" w:rsidRPr="00FF1F1E">
        <w:rPr>
          <w:b w:val="0"/>
          <w:color w:val="0D0D0D" w:themeColor="text1" w:themeTint="F2"/>
          <w:szCs w:val="28"/>
        </w:rPr>
        <w:t xml:space="preserve">в размере </w:t>
      </w:r>
      <w:r w:rsidR="00FF1F1E">
        <w:rPr>
          <w:color w:val="0D0D0D" w:themeColor="text1" w:themeTint="F2"/>
          <w:szCs w:val="28"/>
        </w:rPr>
        <w:t>9 000 тыс. руб.</w:t>
      </w:r>
    </w:p>
    <w:p w:rsidR="002536AB" w:rsidRDefault="002536AB" w:rsidP="002536AB">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t xml:space="preserve">            С сентября 2012 г. МУП «Артемовское ЖКХ»  исполняет функции управляющей компании – обеспечивает услуги по водоотведению, содержанию и текущему ремонту жилищного фонда</w:t>
      </w:r>
      <w:r w:rsidR="0098566C">
        <w:rPr>
          <w:b w:val="0"/>
          <w:color w:val="0D0D0D" w:themeColor="text1" w:themeTint="F2"/>
          <w:szCs w:val="28"/>
        </w:rPr>
        <w:t>, вывозу ТБО</w:t>
      </w:r>
      <w:r>
        <w:rPr>
          <w:b w:val="0"/>
          <w:color w:val="0D0D0D" w:themeColor="text1" w:themeTint="F2"/>
          <w:szCs w:val="28"/>
        </w:rPr>
        <w:t xml:space="preserve"> на территории населенных пунктов Артемовского МО. </w:t>
      </w:r>
    </w:p>
    <w:p w:rsidR="00F81F24" w:rsidRDefault="00F81F24" w:rsidP="002536AB">
      <w:pPr>
        <w:pStyle w:val="a4"/>
        <w:tabs>
          <w:tab w:val="clear" w:pos="-284"/>
          <w:tab w:val="clear" w:pos="360"/>
        </w:tabs>
        <w:suppressAutoHyphens/>
        <w:ind w:left="0" w:firstLine="0"/>
        <w:jc w:val="both"/>
        <w:rPr>
          <w:b w:val="0"/>
          <w:color w:val="0D0D0D" w:themeColor="text1" w:themeTint="F2"/>
          <w:szCs w:val="28"/>
        </w:rPr>
      </w:pPr>
    </w:p>
    <w:p w:rsidR="00F81F24" w:rsidRDefault="00F81F24" w:rsidP="00F81F24">
      <w:pPr>
        <w:pStyle w:val="a4"/>
        <w:numPr>
          <w:ilvl w:val="0"/>
          <w:numId w:val="1"/>
        </w:numPr>
        <w:tabs>
          <w:tab w:val="clear" w:pos="-284"/>
          <w:tab w:val="clear" w:pos="360"/>
        </w:tabs>
        <w:suppressAutoHyphens/>
        <w:jc w:val="both"/>
        <w:rPr>
          <w:color w:val="0D0D0D" w:themeColor="text1" w:themeTint="F2"/>
          <w:szCs w:val="28"/>
        </w:rPr>
      </w:pPr>
      <w:r w:rsidRPr="00F81F24">
        <w:rPr>
          <w:color w:val="0D0D0D" w:themeColor="text1" w:themeTint="F2"/>
          <w:szCs w:val="28"/>
        </w:rPr>
        <w:t xml:space="preserve">Надежность систем коммунального теплоснабжения по состоянию на </w:t>
      </w:r>
      <w:r w:rsidRPr="00A77DBD">
        <w:rPr>
          <w:color w:val="0D0D0D" w:themeColor="text1" w:themeTint="F2"/>
          <w:szCs w:val="28"/>
        </w:rPr>
        <w:t>01.01.2014 года</w:t>
      </w:r>
    </w:p>
    <w:p w:rsidR="00F2656C" w:rsidRPr="00A77DBD" w:rsidRDefault="00F2656C" w:rsidP="00F2656C">
      <w:pPr>
        <w:pStyle w:val="a4"/>
        <w:tabs>
          <w:tab w:val="clear" w:pos="-284"/>
          <w:tab w:val="clear" w:pos="360"/>
        </w:tabs>
        <w:suppressAutoHyphens/>
        <w:ind w:left="1068" w:firstLine="0"/>
        <w:jc w:val="both"/>
        <w:rPr>
          <w:color w:val="0D0D0D" w:themeColor="text1" w:themeTint="F2"/>
          <w:szCs w:val="28"/>
        </w:rPr>
      </w:pPr>
    </w:p>
    <w:p w:rsidR="005F3827" w:rsidRDefault="005F3827" w:rsidP="005F3827">
      <w:pPr>
        <w:pStyle w:val="a4"/>
        <w:tabs>
          <w:tab w:val="clear" w:pos="-284"/>
          <w:tab w:val="clear" w:pos="360"/>
        </w:tabs>
        <w:suppressAutoHyphens/>
        <w:ind w:left="0" w:firstLine="283"/>
        <w:jc w:val="both"/>
        <w:rPr>
          <w:b w:val="0"/>
          <w:color w:val="0D0D0D" w:themeColor="text1" w:themeTint="F2"/>
          <w:szCs w:val="28"/>
        </w:rPr>
      </w:pPr>
      <w:r w:rsidRPr="005F3827">
        <w:rPr>
          <w:b w:val="0"/>
          <w:szCs w:val="28"/>
        </w:rPr>
        <w:t xml:space="preserve">   </w:t>
      </w:r>
      <w:r>
        <w:rPr>
          <w:b w:val="0"/>
          <w:szCs w:val="28"/>
        </w:rPr>
        <w:t xml:space="preserve">  </w:t>
      </w:r>
      <w:r w:rsidR="00F2656C" w:rsidRPr="005F3827">
        <w:rPr>
          <w:b w:val="0"/>
          <w:szCs w:val="28"/>
        </w:rPr>
        <w:t xml:space="preserve">Данным разделом оценивается </w:t>
      </w:r>
      <w:r>
        <w:rPr>
          <w:b w:val="0"/>
          <w:color w:val="0D0D0D" w:themeColor="text1" w:themeTint="F2"/>
          <w:szCs w:val="28"/>
        </w:rPr>
        <w:t>н</w:t>
      </w:r>
      <w:r w:rsidRPr="005F3827">
        <w:rPr>
          <w:b w:val="0"/>
          <w:color w:val="0D0D0D" w:themeColor="text1" w:themeTint="F2"/>
          <w:szCs w:val="28"/>
        </w:rPr>
        <w:t xml:space="preserve">адежность систем коммунального теплоснабжения </w:t>
      </w:r>
      <w:r>
        <w:rPr>
          <w:b w:val="0"/>
          <w:color w:val="0D0D0D" w:themeColor="text1" w:themeTint="F2"/>
          <w:szCs w:val="28"/>
        </w:rPr>
        <w:t xml:space="preserve">по Артемовскому Поселения, в разрезе населенных пунктов п. Апрельск, п. </w:t>
      </w:r>
      <w:proofErr w:type="gramStart"/>
      <w:r>
        <w:rPr>
          <w:b w:val="0"/>
          <w:color w:val="0D0D0D" w:themeColor="text1" w:themeTint="F2"/>
          <w:szCs w:val="28"/>
        </w:rPr>
        <w:t>Артемовский</w:t>
      </w:r>
      <w:proofErr w:type="gramEnd"/>
      <w:r>
        <w:rPr>
          <w:b w:val="0"/>
          <w:color w:val="0D0D0D" w:themeColor="text1" w:themeTint="F2"/>
          <w:szCs w:val="28"/>
        </w:rPr>
        <w:t xml:space="preserve">, п. Маракан </w:t>
      </w:r>
      <w:r w:rsidRPr="005F3827">
        <w:rPr>
          <w:b w:val="0"/>
          <w:color w:val="0D0D0D" w:themeColor="text1" w:themeTint="F2"/>
          <w:szCs w:val="28"/>
        </w:rPr>
        <w:t>по состоянию на 01.01.2014 года</w:t>
      </w:r>
      <w:r>
        <w:rPr>
          <w:b w:val="0"/>
          <w:color w:val="0D0D0D" w:themeColor="text1" w:themeTint="F2"/>
          <w:szCs w:val="28"/>
        </w:rPr>
        <w:t>.</w:t>
      </w:r>
    </w:p>
    <w:p w:rsidR="00A77DBD" w:rsidRPr="005F3827" w:rsidRDefault="005F3827" w:rsidP="005F3827">
      <w:pPr>
        <w:pStyle w:val="a4"/>
        <w:tabs>
          <w:tab w:val="clear" w:pos="-284"/>
          <w:tab w:val="clear" w:pos="360"/>
        </w:tabs>
        <w:suppressAutoHyphens/>
        <w:ind w:left="0" w:firstLine="283"/>
        <w:jc w:val="both"/>
        <w:rPr>
          <w:b w:val="0"/>
          <w:color w:val="0D0D0D" w:themeColor="text1" w:themeTint="F2"/>
          <w:szCs w:val="28"/>
        </w:rPr>
      </w:pPr>
      <w:r>
        <w:rPr>
          <w:b w:val="0"/>
          <w:color w:val="0D0D0D" w:themeColor="text1" w:themeTint="F2"/>
          <w:szCs w:val="28"/>
        </w:rPr>
        <w:tab/>
        <w:t xml:space="preserve">Единой ресурсоснабжающей организацией, на основании постановления Главы Артемовского Поселения № 105 от 26.09.2013 г., в системе теплоснабжения является ООО «ТеплоВодоРесурс», директор П.Я. Матвеев. Предприятие </w:t>
      </w:r>
      <w:r w:rsidR="00A77DBD" w:rsidRPr="005F3827">
        <w:rPr>
          <w:b w:val="0"/>
          <w:szCs w:val="28"/>
        </w:rPr>
        <w:t>создано 27 апреля 2012 года, единственным учредителем предприятия является МУП «Тепловодоканал»</w:t>
      </w:r>
      <w:r>
        <w:rPr>
          <w:b w:val="0"/>
          <w:szCs w:val="28"/>
        </w:rPr>
        <w:t xml:space="preserve"> г. Бодайбо</w:t>
      </w:r>
      <w:r w:rsidR="00A77DBD" w:rsidRPr="005F3827">
        <w:rPr>
          <w:b w:val="0"/>
          <w:szCs w:val="28"/>
        </w:rPr>
        <w:t>.</w:t>
      </w:r>
      <w:r>
        <w:rPr>
          <w:b w:val="0"/>
          <w:szCs w:val="28"/>
        </w:rPr>
        <w:t xml:space="preserve"> Форма собственности, по информации  от ООО «ТВР»</w:t>
      </w:r>
      <w:r w:rsidR="00A77DBD" w:rsidRPr="005F3827">
        <w:rPr>
          <w:b w:val="0"/>
          <w:szCs w:val="28"/>
        </w:rPr>
        <w:t xml:space="preserve"> </w:t>
      </w:r>
      <w:r>
        <w:rPr>
          <w:b w:val="0"/>
          <w:szCs w:val="28"/>
        </w:rPr>
        <w:t>- частная.</w:t>
      </w:r>
    </w:p>
    <w:p w:rsidR="00A77DBD" w:rsidRPr="00A77DBD" w:rsidRDefault="00A77DBD" w:rsidP="00A77DBD">
      <w:pPr>
        <w:jc w:val="both"/>
        <w:rPr>
          <w:sz w:val="28"/>
          <w:szCs w:val="28"/>
        </w:rPr>
      </w:pPr>
    </w:p>
    <w:p w:rsidR="00A77DBD" w:rsidRPr="00A77DBD" w:rsidRDefault="00A77DBD" w:rsidP="00A77DBD">
      <w:pPr>
        <w:jc w:val="both"/>
        <w:rPr>
          <w:sz w:val="28"/>
          <w:szCs w:val="28"/>
        </w:rPr>
      </w:pPr>
      <w:r w:rsidRPr="00A77DBD">
        <w:rPr>
          <w:sz w:val="28"/>
          <w:szCs w:val="28"/>
        </w:rPr>
        <w:lastRenderedPageBreak/>
        <w:t xml:space="preserve"> </w:t>
      </w:r>
      <w:r w:rsidR="005F3827">
        <w:rPr>
          <w:sz w:val="28"/>
          <w:szCs w:val="28"/>
        </w:rPr>
        <w:tab/>
        <w:t xml:space="preserve">ООО «ТВР» </w:t>
      </w:r>
      <w:r w:rsidRPr="00A77DBD">
        <w:rPr>
          <w:sz w:val="28"/>
          <w:szCs w:val="28"/>
        </w:rPr>
        <w:t xml:space="preserve"> осуществляет в </w:t>
      </w:r>
      <w:r w:rsidR="005F3827" w:rsidRPr="00A77DBD">
        <w:rPr>
          <w:sz w:val="28"/>
          <w:szCs w:val="28"/>
        </w:rPr>
        <w:t>порядке</w:t>
      </w:r>
      <w:r w:rsidR="005F3827">
        <w:rPr>
          <w:sz w:val="28"/>
          <w:szCs w:val="28"/>
        </w:rPr>
        <w:t xml:space="preserve">, </w:t>
      </w:r>
      <w:r w:rsidR="005F3827" w:rsidRPr="00A77DBD">
        <w:rPr>
          <w:sz w:val="28"/>
          <w:szCs w:val="28"/>
        </w:rPr>
        <w:t xml:space="preserve"> </w:t>
      </w:r>
      <w:r w:rsidRPr="00A77DBD">
        <w:rPr>
          <w:sz w:val="28"/>
          <w:szCs w:val="28"/>
        </w:rPr>
        <w:t xml:space="preserve">установленном </w:t>
      </w:r>
      <w:r w:rsidR="005F3827">
        <w:rPr>
          <w:sz w:val="28"/>
          <w:szCs w:val="28"/>
        </w:rPr>
        <w:t>законодательством РФ,</w:t>
      </w:r>
      <w:r w:rsidRPr="00A77DBD">
        <w:rPr>
          <w:sz w:val="28"/>
          <w:szCs w:val="28"/>
        </w:rPr>
        <w:t xml:space="preserve"> </w:t>
      </w:r>
      <w:r w:rsidRPr="005F3827">
        <w:rPr>
          <w:b/>
          <w:i/>
          <w:sz w:val="28"/>
          <w:szCs w:val="28"/>
          <w:u w:val="single"/>
        </w:rPr>
        <w:t>следующие виды деятельности</w:t>
      </w:r>
      <w:r w:rsidR="005F3827" w:rsidRPr="005F3827">
        <w:rPr>
          <w:b/>
          <w:i/>
          <w:sz w:val="28"/>
          <w:szCs w:val="28"/>
          <w:u w:val="single"/>
        </w:rPr>
        <w:t xml:space="preserve"> по теплоснабжению</w:t>
      </w:r>
      <w:r w:rsidRPr="00A77DBD">
        <w:rPr>
          <w:sz w:val="28"/>
          <w:szCs w:val="28"/>
        </w:rPr>
        <w:t>:</w:t>
      </w:r>
    </w:p>
    <w:p w:rsidR="00A77DBD" w:rsidRPr="00A77DBD" w:rsidRDefault="00A77DBD" w:rsidP="00A77DBD">
      <w:pPr>
        <w:jc w:val="both"/>
        <w:rPr>
          <w:sz w:val="28"/>
          <w:szCs w:val="28"/>
        </w:rPr>
      </w:pPr>
      <w:r w:rsidRPr="00A77DBD">
        <w:rPr>
          <w:sz w:val="28"/>
          <w:szCs w:val="28"/>
        </w:rPr>
        <w:t>-оказание услуг по обеспечению тепловой эн</w:t>
      </w:r>
      <w:r w:rsidR="005F3827">
        <w:rPr>
          <w:sz w:val="28"/>
          <w:szCs w:val="28"/>
        </w:rPr>
        <w:t>ергией и горячим водоснабжением;</w:t>
      </w:r>
    </w:p>
    <w:p w:rsidR="00A77DBD" w:rsidRPr="00A77DBD" w:rsidRDefault="00A77DBD" w:rsidP="00A77DBD">
      <w:pPr>
        <w:jc w:val="both"/>
        <w:rPr>
          <w:sz w:val="28"/>
          <w:szCs w:val="28"/>
        </w:rPr>
      </w:pPr>
      <w:r w:rsidRPr="00A77DBD">
        <w:rPr>
          <w:sz w:val="28"/>
          <w:szCs w:val="28"/>
        </w:rPr>
        <w:t>-оказание услуг по обеспечени</w:t>
      </w:r>
      <w:r w:rsidR="005F3827">
        <w:rPr>
          <w:sz w:val="28"/>
          <w:szCs w:val="28"/>
        </w:rPr>
        <w:t>ю холодным водоснабжением;</w:t>
      </w:r>
    </w:p>
    <w:p w:rsidR="00A77DBD" w:rsidRPr="00A77DBD" w:rsidRDefault="00A77DBD" w:rsidP="00A77DBD">
      <w:pPr>
        <w:jc w:val="both"/>
        <w:rPr>
          <w:sz w:val="28"/>
          <w:szCs w:val="28"/>
        </w:rPr>
      </w:pPr>
      <w:r w:rsidRPr="00A77DBD">
        <w:rPr>
          <w:sz w:val="28"/>
          <w:szCs w:val="28"/>
        </w:rPr>
        <w:t>-обслуживание,  текущий и капитальный ремонт наружных сетей тепло</w:t>
      </w:r>
      <w:r w:rsidR="005F3827">
        <w:rPr>
          <w:sz w:val="28"/>
          <w:szCs w:val="28"/>
        </w:rPr>
        <w:t>-</w:t>
      </w:r>
      <w:r w:rsidRPr="00A77DBD">
        <w:rPr>
          <w:sz w:val="28"/>
          <w:szCs w:val="28"/>
        </w:rPr>
        <w:t>водоснабжения</w:t>
      </w:r>
      <w:r w:rsidR="005F3827">
        <w:rPr>
          <w:sz w:val="28"/>
          <w:szCs w:val="28"/>
        </w:rPr>
        <w:t>;</w:t>
      </w:r>
    </w:p>
    <w:p w:rsidR="00A77DBD" w:rsidRPr="00A77DBD" w:rsidRDefault="00A77DBD" w:rsidP="00A77DBD">
      <w:pPr>
        <w:jc w:val="both"/>
        <w:rPr>
          <w:sz w:val="28"/>
          <w:szCs w:val="28"/>
        </w:rPr>
      </w:pPr>
      <w:r w:rsidRPr="00A77DBD">
        <w:rPr>
          <w:sz w:val="28"/>
          <w:szCs w:val="28"/>
        </w:rPr>
        <w:t xml:space="preserve">-содержание, текущий и капитальный ремонт объектов и оборудования </w:t>
      </w:r>
      <w:proofErr w:type="gramStart"/>
      <w:r w:rsidRPr="00A77DBD">
        <w:rPr>
          <w:sz w:val="28"/>
          <w:szCs w:val="28"/>
        </w:rPr>
        <w:t>производственной</w:t>
      </w:r>
      <w:proofErr w:type="gramEnd"/>
      <w:r w:rsidRPr="00A77DBD">
        <w:rPr>
          <w:sz w:val="28"/>
          <w:szCs w:val="28"/>
        </w:rPr>
        <w:t xml:space="preserve"> деятельности</w:t>
      </w:r>
      <w:r w:rsidR="005F3827">
        <w:rPr>
          <w:sz w:val="28"/>
          <w:szCs w:val="28"/>
        </w:rPr>
        <w:t>, включая:</w:t>
      </w:r>
    </w:p>
    <w:p w:rsidR="00A77DBD" w:rsidRPr="005F3827" w:rsidRDefault="005F3827" w:rsidP="00A77DBD">
      <w:pPr>
        <w:spacing w:line="276" w:lineRule="auto"/>
        <w:jc w:val="both"/>
        <w:rPr>
          <w:b/>
          <w:i/>
          <w:sz w:val="28"/>
          <w:szCs w:val="28"/>
          <w:u w:val="single"/>
        </w:rPr>
      </w:pPr>
      <w:r>
        <w:rPr>
          <w:sz w:val="28"/>
          <w:szCs w:val="28"/>
        </w:rPr>
        <w:t xml:space="preserve">            </w:t>
      </w:r>
      <w:r w:rsidRPr="005F3827">
        <w:rPr>
          <w:b/>
          <w:i/>
          <w:sz w:val="28"/>
          <w:szCs w:val="28"/>
        </w:rPr>
        <w:t xml:space="preserve">- </w:t>
      </w:r>
      <w:r w:rsidRPr="005F3827">
        <w:rPr>
          <w:b/>
          <w:i/>
          <w:sz w:val="28"/>
          <w:szCs w:val="28"/>
          <w:u w:val="single"/>
        </w:rPr>
        <w:t>п</w:t>
      </w:r>
      <w:r w:rsidR="00A77DBD" w:rsidRPr="005F3827">
        <w:rPr>
          <w:b/>
          <w:i/>
          <w:sz w:val="28"/>
          <w:szCs w:val="28"/>
          <w:u w:val="single"/>
        </w:rPr>
        <w:t>ос. Артёмовский:</w:t>
      </w:r>
    </w:p>
    <w:p w:rsidR="00A77DBD" w:rsidRPr="00A77DBD" w:rsidRDefault="00A77DBD" w:rsidP="00A77DBD">
      <w:pPr>
        <w:spacing w:line="276" w:lineRule="auto"/>
        <w:jc w:val="both"/>
        <w:rPr>
          <w:sz w:val="28"/>
          <w:szCs w:val="28"/>
        </w:rPr>
      </w:pPr>
      <w:r w:rsidRPr="00A77DBD">
        <w:rPr>
          <w:sz w:val="28"/>
          <w:szCs w:val="28"/>
        </w:rPr>
        <w:t>-количество теплоисточников  -2 ед.</w:t>
      </w:r>
    </w:p>
    <w:p w:rsidR="00A77DBD" w:rsidRPr="00A77DBD" w:rsidRDefault="00A77DBD" w:rsidP="00A77DBD">
      <w:pPr>
        <w:spacing w:line="276" w:lineRule="auto"/>
        <w:jc w:val="both"/>
        <w:rPr>
          <w:sz w:val="28"/>
          <w:szCs w:val="28"/>
        </w:rPr>
      </w:pPr>
      <w:r w:rsidRPr="00A77DBD">
        <w:rPr>
          <w:sz w:val="28"/>
          <w:szCs w:val="28"/>
        </w:rPr>
        <w:t>-суммарная установленная мощность теплоисточников- 9,06 Гкал/час</w:t>
      </w:r>
    </w:p>
    <w:p w:rsidR="00A77DBD" w:rsidRPr="00A77DBD" w:rsidRDefault="00A77DBD" w:rsidP="00A77DBD">
      <w:pPr>
        <w:spacing w:line="276" w:lineRule="auto"/>
        <w:jc w:val="both"/>
        <w:rPr>
          <w:sz w:val="28"/>
          <w:szCs w:val="28"/>
        </w:rPr>
      </w:pPr>
      <w:r w:rsidRPr="00A77DBD">
        <w:rPr>
          <w:sz w:val="28"/>
          <w:szCs w:val="28"/>
        </w:rPr>
        <w:t>-протяженность тепловых сетей -6,006 км.</w:t>
      </w:r>
    </w:p>
    <w:p w:rsidR="00A77DBD" w:rsidRPr="00A77DBD" w:rsidRDefault="00A77DBD" w:rsidP="00A77DBD">
      <w:pPr>
        <w:spacing w:line="276" w:lineRule="auto"/>
        <w:jc w:val="both"/>
        <w:rPr>
          <w:sz w:val="28"/>
          <w:szCs w:val="28"/>
        </w:rPr>
      </w:pPr>
      <w:r w:rsidRPr="00A77DBD">
        <w:rPr>
          <w:sz w:val="28"/>
          <w:szCs w:val="28"/>
        </w:rPr>
        <w:t>-количество установленных котлов- 10 ед.</w:t>
      </w:r>
    </w:p>
    <w:p w:rsidR="00A77DBD" w:rsidRPr="005F3827" w:rsidRDefault="005F3827" w:rsidP="00A77DBD">
      <w:pPr>
        <w:spacing w:line="276" w:lineRule="auto"/>
        <w:jc w:val="both"/>
        <w:rPr>
          <w:b/>
          <w:i/>
          <w:sz w:val="28"/>
          <w:szCs w:val="28"/>
          <w:u w:val="single"/>
        </w:rPr>
      </w:pPr>
      <w:r>
        <w:rPr>
          <w:sz w:val="28"/>
          <w:szCs w:val="28"/>
        </w:rPr>
        <w:t xml:space="preserve">              </w:t>
      </w:r>
      <w:r w:rsidRPr="005F3827">
        <w:rPr>
          <w:b/>
          <w:i/>
          <w:sz w:val="28"/>
          <w:szCs w:val="28"/>
          <w:u w:val="single"/>
        </w:rPr>
        <w:t>- пос. Апрельск</w:t>
      </w:r>
      <w:r w:rsidR="00A77DBD" w:rsidRPr="005F3827">
        <w:rPr>
          <w:b/>
          <w:i/>
          <w:sz w:val="28"/>
          <w:szCs w:val="28"/>
          <w:u w:val="single"/>
        </w:rPr>
        <w:t>:</w:t>
      </w:r>
    </w:p>
    <w:p w:rsidR="00A77DBD" w:rsidRPr="00A77DBD" w:rsidRDefault="00A77DBD" w:rsidP="00A77DBD">
      <w:pPr>
        <w:spacing w:line="276" w:lineRule="auto"/>
        <w:jc w:val="both"/>
        <w:rPr>
          <w:sz w:val="28"/>
          <w:szCs w:val="28"/>
        </w:rPr>
      </w:pPr>
      <w:r w:rsidRPr="00A77DBD">
        <w:rPr>
          <w:sz w:val="28"/>
          <w:szCs w:val="28"/>
        </w:rPr>
        <w:t>-количество теплоисточников  -1 ед.</w:t>
      </w:r>
    </w:p>
    <w:p w:rsidR="00A77DBD" w:rsidRPr="00A77DBD" w:rsidRDefault="00A77DBD" w:rsidP="00A77DBD">
      <w:pPr>
        <w:spacing w:line="276" w:lineRule="auto"/>
        <w:jc w:val="both"/>
        <w:rPr>
          <w:sz w:val="28"/>
          <w:szCs w:val="28"/>
        </w:rPr>
      </w:pPr>
      <w:r w:rsidRPr="00A77DBD">
        <w:rPr>
          <w:sz w:val="28"/>
          <w:szCs w:val="28"/>
        </w:rPr>
        <w:t>-суммарная установленная мощность теплоисточников- 1 Гкал/час</w:t>
      </w:r>
    </w:p>
    <w:p w:rsidR="00A77DBD" w:rsidRPr="00A77DBD" w:rsidRDefault="00A77DBD" w:rsidP="00A77DBD">
      <w:pPr>
        <w:spacing w:line="276" w:lineRule="auto"/>
        <w:jc w:val="both"/>
        <w:rPr>
          <w:sz w:val="28"/>
          <w:szCs w:val="28"/>
        </w:rPr>
      </w:pPr>
      <w:r w:rsidRPr="00A77DBD">
        <w:rPr>
          <w:sz w:val="28"/>
          <w:szCs w:val="28"/>
        </w:rPr>
        <w:t>-протяженность тепловых сетей -0,726 км.</w:t>
      </w:r>
    </w:p>
    <w:p w:rsidR="00A77DBD" w:rsidRPr="00A77DBD" w:rsidRDefault="00A77DBD" w:rsidP="00A77DBD">
      <w:pPr>
        <w:spacing w:line="276" w:lineRule="auto"/>
        <w:jc w:val="both"/>
        <w:rPr>
          <w:sz w:val="28"/>
          <w:szCs w:val="28"/>
        </w:rPr>
      </w:pPr>
      <w:r w:rsidRPr="00A77DBD">
        <w:rPr>
          <w:sz w:val="28"/>
          <w:szCs w:val="28"/>
        </w:rPr>
        <w:t>-количество установленных котлов- 1 ед.</w:t>
      </w:r>
    </w:p>
    <w:p w:rsidR="00A77DBD" w:rsidRPr="005F3827" w:rsidRDefault="005F3827" w:rsidP="00A77DBD">
      <w:pPr>
        <w:spacing w:line="276" w:lineRule="auto"/>
        <w:jc w:val="both"/>
        <w:rPr>
          <w:b/>
          <w:i/>
          <w:sz w:val="28"/>
          <w:szCs w:val="28"/>
        </w:rPr>
      </w:pPr>
      <w:r>
        <w:rPr>
          <w:sz w:val="28"/>
          <w:szCs w:val="28"/>
        </w:rPr>
        <w:t xml:space="preserve">               </w:t>
      </w:r>
      <w:r w:rsidRPr="005F3827">
        <w:rPr>
          <w:b/>
          <w:i/>
          <w:sz w:val="28"/>
          <w:szCs w:val="28"/>
        </w:rPr>
        <w:t>- п</w:t>
      </w:r>
      <w:r w:rsidR="00A77DBD" w:rsidRPr="005F3827">
        <w:rPr>
          <w:b/>
          <w:i/>
          <w:sz w:val="28"/>
          <w:szCs w:val="28"/>
        </w:rPr>
        <w:t>ос. Маракан:</w:t>
      </w:r>
    </w:p>
    <w:p w:rsidR="00A77DBD" w:rsidRPr="00A77DBD" w:rsidRDefault="00A77DBD" w:rsidP="00A77DBD">
      <w:pPr>
        <w:spacing w:line="276" w:lineRule="auto"/>
        <w:jc w:val="both"/>
        <w:rPr>
          <w:sz w:val="28"/>
          <w:szCs w:val="28"/>
        </w:rPr>
      </w:pPr>
      <w:r w:rsidRPr="00A77DBD">
        <w:rPr>
          <w:sz w:val="28"/>
          <w:szCs w:val="28"/>
        </w:rPr>
        <w:t>-количество теплоисточников  -1 ед.</w:t>
      </w:r>
    </w:p>
    <w:p w:rsidR="00A77DBD" w:rsidRPr="00A77DBD" w:rsidRDefault="00A77DBD" w:rsidP="00A77DBD">
      <w:pPr>
        <w:spacing w:line="276" w:lineRule="auto"/>
        <w:jc w:val="both"/>
        <w:rPr>
          <w:sz w:val="28"/>
          <w:szCs w:val="28"/>
        </w:rPr>
      </w:pPr>
      <w:r w:rsidRPr="00A77DBD">
        <w:rPr>
          <w:sz w:val="28"/>
          <w:szCs w:val="28"/>
        </w:rPr>
        <w:t>-суммарная установленная мощность теплоисточников- 6,75 Гкал/час</w:t>
      </w:r>
    </w:p>
    <w:p w:rsidR="00A77DBD" w:rsidRPr="00A77DBD" w:rsidRDefault="00A77DBD" w:rsidP="00A77DBD">
      <w:pPr>
        <w:spacing w:line="276" w:lineRule="auto"/>
        <w:jc w:val="both"/>
        <w:rPr>
          <w:sz w:val="28"/>
          <w:szCs w:val="28"/>
        </w:rPr>
      </w:pPr>
      <w:r w:rsidRPr="00A77DBD">
        <w:rPr>
          <w:sz w:val="28"/>
          <w:szCs w:val="28"/>
        </w:rPr>
        <w:t>-протяженность тепловых сетей -5,006 км.</w:t>
      </w:r>
    </w:p>
    <w:p w:rsidR="00A77DBD" w:rsidRPr="00A77DBD" w:rsidRDefault="00A77DBD" w:rsidP="00A77DBD">
      <w:pPr>
        <w:spacing w:line="276" w:lineRule="auto"/>
        <w:jc w:val="both"/>
        <w:rPr>
          <w:sz w:val="28"/>
          <w:szCs w:val="28"/>
        </w:rPr>
      </w:pPr>
      <w:r w:rsidRPr="00A77DBD">
        <w:rPr>
          <w:sz w:val="28"/>
          <w:szCs w:val="28"/>
        </w:rPr>
        <w:t>-количество установленных котлов- 5 ед.</w:t>
      </w:r>
      <w:r w:rsidR="005F3827">
        <w:rPr>
          <w:sz w:val="28"/>
          <w:szCs w:val="28"/>
        </w:rPr>
        <w:t>;</w:t>
      </w:r>
    </w:p>
    <w:p w:rsidR="00A77DBD" w:rsidRPr="005F3827" w:rsidRDefault="005F3827" w:rsidP="00A77DBD">
      <w:pPr>
        <w:jc w:val="both"/>
        <w:rPr>
          <w:b/>
          <w:i/>
          <w:sz w:val="28"/>
          <w:szCs w:val="28"/>
          <w:u w:val="single"/>
        </w:rPr>
      </w:pPr>
      <w:r w:rsidRPr="005F3827">
        <w:rPr>
          <w:b/>
          <w:i/>
          <w:sz w:val="28"/>
          <w:szCs w:val="28"/>
          <w:u w:val="single"/>
        </w:rPr>
        <w:t xml:space="preserve">и </w:t>
      </w:r>
      <w:r>
        <w:rPr>
          <w:b/>
          <w:i/>
          <w:sz w:val="28"/>
          <w:szCs w:val="28"/>
          <w:u w:val="single"/>
        </w:rPr>
        <w:t>в</w:t>
      </w:r>
      <w:r w:rsidRPr="005F3827">
        <w:rPr>
          <w:b/>
          <w:i/>
          <w:sz w:val="28"/>
          <w:szCs w:val="28"/>
          <w:u w:val="single"/>
        </w:rPr>
        <w:t>одоснабжению</w:t>
      </w:r>
    </w:p>
    <w:p w:rsidR="00A77DBD" w:rsidRPr="00A77DBD" w:rsidRDefault="002857B1" w:rsidP="00A77DBD">
      <w:pPr>
        <w:jc w:val="both"/>
        <w:rPr>
          <w:sz w:val="28"/>
          <w:szCs w:val="28"/>
        </w:rPr>
      </w:pPr>
      <w:r>
        <w:rPr>
          <w:sz w:val="28"/>
          <w:szCs w:val="28"/>
        </w:rPr>
        <w:t xml:space="preserve">- </w:t>
      </w:r>
      <w:r w:rsidR="00A77DBD" w:rsidRPr="00A77DBD">
        <w:rPr>
          <w:sz w:val="28"/>
          <w:szCs w:val="28"/>
        </w:rPr>
        <w:t xml:space="preserve">по </w:t>
      </w:r>
      <w:r>
        <w:rPr>
          <w:sz w:val="28"/>
          <w:szCs w:val="28"/>
        </w:rPr>
        <w:t>два  источника</w:t>
      </w:r>
      <w:r w:rsidR="00A77DBD" w:rsidRPr="00A77DBD">
        <w:rPr>
          <w:sz w:val="28"/>
          <w:szCs w:val="28"/>
        </w:rPr>
        <w:t xml:space="preserve"> водоснабжения</w:t>
      </w:r>
      <w:r>
        <w:rPr>
          <w:sz w:val="28"/>
          <w:szCs w:val="28"/>
        </w:rPr>
        <w:t xml:space="preserve"> </w:t>
      </w:r>
      <w:proofErr w:type="gramStart"/>
      <w:r>
        <w:rPr>
          <w:sz w:val="28"/>
          <w:szCs w:val="28"/>
        </w:rPr>
        <w:t>–п</w:t>
      </w:r>
      <w:proofErr w:type="gramEnd"/>
      <w:r>
        <w:rPr>
          <w:sz w:val="28"/>
          <w:szCs w:val="28"/>
        </w:rPr>
        <w:t xml:space="preserve">. Артемовский и п. Маракан, </w:t>
      </w:r>
      <w:r w:rsidR="00A77DBD" w:rsidRPr="00A77DBD">
        <w:rPr>
          <w:sz w:val="28"/>
          <w:szCs w:val="28"/>
        </w:rPr>
        <w:t>, пос. Апрельский пользуется привозной водой, подвоз воды осу</w:t>
      </w:r>
      <w:r>
        <w:rPr>
          <w:sz w:val="28"/>
          <w:szCs w:val="28"/>
        </w:rPr>
        <w:t>ществляется водовозной машиной из</w:t>
      </w:r>
      <w:r w:rsidR="00A77DBD" w:rsidRPr="00A77DBD">
        <w:rPr>
          <w:sz w:val="28"/>
          <w:szCs w:val="28"/>
        </w:rPr>
        <w:t xml:space="preserve"> пос. Артёмовский.</w:t>
      </w:r>
    </w:p>
    <w:p w:rsidR="00A77DBD" w:rsidRPr="00A77DBD" w:rsidRDefault="00A77DBD" w:rsidP="00A77DBD">
      <w:pPr>
        <w:jc w:val="both"/>
        <w:rPr>
          <w:sz w:val="28"/>
          <w:szCs w:val="28"/>
        </w:rPr>
      </w:pPr>
    </w:p>
    <w:p w:rsidR="002857B1" w:rsidRDefault="00A77DBD" w:rsidP="00A77DBD">
      <w:pPr>
        <w:jc w:val="both"/>
        <w:rPr>
          <w:b/>
          <w:sz w:val="28"/>
          <w:szCs w:val="28"/>
        </w:rPr>
      </w:pPr>
      <w:r w:rsidRPr="00A77DBD">
        <w:rPr>
          <w:sz w:val="28"/>
          <w:szCs w:val="28"/>
        </w:rPr>
        <w:t xml:space="preserve">        </w:t>
      </w:r>
      <w:r w:rsidRPr="002857B1">
        <w:rPr>
          <w:i/>
          <w:sz w:val="28"/>
          <w:szCs w:val="28"/>
        </w:rPr>
        <w:t xml:space="preserve"> </w:t>
      </w:r>
      <w:r w:rsidR="002857B1" w:rsidRPr="002857B1">
        <w:rPr>
          <w:sz w:val="28"/>
          <w:szCs w:val="28"/>
        </w:rPr>
        <w:t>Пройденный</w:t>
      </w:r>
      <w:r w:rsidR="002857B1">
        <w:rPr>
          <w:i/>
          <w:sz w:val="28"/>
          <w:szCs w:val="28"/>
        </w:rPr>
        <w:t xml:space="preserve"> </w:t>
      </w:r>
      <w:r w:rsidR="002857B1" w:rsidRPr="002857B1">
        <w:rPr>
          <w:sz w:val="28"/>
          <w:szCs w:val="28"/>
        </w:rPr>
        <w:t>период</w:t>
      </w:r>
      <w:r w:rsidR="002857B1">
        <w:rPr>
          <w:i/>
          <w:sz w:val="28"/>
          <w:szCs w:val="28"/>
        </w:rPr>
        <w:t xml:space="preserve"> </w:t>
      </w:r>
      <w:r w:rsidR="002857B1">
        <w:rPr>
          <w:sz w:val="28"/>
          <w:szCs w:val="28"/>
        </w:rPr>
        <w:t xml:space="preserve">отопительного </w:t>
      </w:r>
      <w:r w:rsidRPr="00A77DBD">
        <w:rPr>
          <w:sz w:val="28"/>
          <w:szCs w:val="28"/>
        </w:rPr>
        <w:t xml:space="preserve"> </w:t>
      </w:r>
      <w:r w:rsidR="002857B1">
        <w:rPr>
          <w:sz w:val="28"/>
          <w:szCs w:val="28"/>
        </w:rPr>
        <w:t>сезона</w:t>
      </w:r>
      <w:r w:rsidRPr="00A77DBD">
        <w:rPr>
          <w:sz w:val="28"/>
          <w:szCs w:val="28"/>
        </w:rPr>
        <w:t xml:space="preserve"> 2013-2014 гг. </w:t>
      </w:r>
      <w:r w:rsidR="002857B1">
        <w:rPr>
          <w:sz w:val="28"/>
          <w:szCs w:val="28"/>
        </w:rPr>
        <w:t xml:space="preserve">(сентябрь-январь) </w:t>
      </w:r>
      <w:r w:rsidRPr="00A77DBD">
        <w:rPr>
          <w:sz w:val="28"/>
          <w:szCs w:val="28"/>
        </w:rPr>
        <w:t>проходит без крупных сбоев, инцидентов, аварийных ситуаций. Осенний период был относительно теплым, по сравнению с предыдущими годами, но в конце декабря, в январе 2014 года темпе</w:t>
      </w:r>
      <w:r w:rsidR="002857B1">
        <w:rPr>
          <w:sz w:val="28"/>
          <w:szCs w:val="28"/>
        </w:rPr>
        <w:t xml:space="preserve">ратура достигала уровня до </w:t>
      </w:r>
      <w:r w:rsidRPr="00A77DBD">
        <w:rPr>
          <w:sz w:val="28"/>
          <w:szCs w:val="28"/>
        </w:rPr>
        <w:t>-5</w:t>
      </w:r>
      <w:r w:rsidR="002857B1">
        <w:rPr>
          <w:sz w:val="28"/>
          <w:szCs w:val="28"/>
        </w:rPr>
        <w:t>3</w:t>
      </w:r>
      <w:r w:rsidRPr="00A77DBD">
        <w:rPr>
          <w:b/>
          <w:sz w:val="28"/>
          <w:szCs w:val="28"/>
          <w:vertAlign w:val="superscript"/>
        </w:rPr>
        <w:t xml:space="preserve"> 0</w:t>
      </w:r>
      <w:r w:rsidRPr="00A77DBD">
        <w:rPr>
          <w:b/>
          <w:sz w:val="28"/>
          <w:szCs w:val="28"/>
        </w:rPr>
        <w:t xml:space="preserve">С. </w:t>
      </w:r>
    </w:p>
    <w:p w:rsidR="002857B1" w:rsidRDefault="00A77DBD" w:rsidP="002857B1">
      <w:pPr>
        <w:ind w:firstLine="708"/>
        <w:jc w:val="both"/>
        <w:rPr>
          <w:sz w:val="28"/>
          <w:szCs w:val="28"/>
        </w:rPr>
      </w:pPr>
      <w:r w:rsidRPr="00A77DBD">
        <w:rPr>
          <w:sz w:val="28"/>
          <w:szCs w:val="28"/>
        </w:rPr>
        <w:t>В течение отопительного сезона, на объектах и сетях тепло</w:t>
      </w:r>
      <w:r w:rsidR="002857B1">
        <w:rPr>
          <w:sz w:val="28"/>
          <w:szCs w:val="28"/>
        </w:rPr>
        <w:t>-</w:t>
      </w:r>
      <w:r w:rsidRPr="00A77DBD">
        <w:rPr>
          <w:sz w:val="28"/>
          <w:szCs w:val="28"/>
        </w:rPr>
        <w:t xml:space="preserve">водоснабжения имели место </w:t>
      </w:r>
      <w:r w:rsidR="002857B1">
        <w:rPr>
          <w:sz w:val="28"/>
          <w:szCs w:val="28"/>
        </w:rPr>
        <w:t xml:space="preserve">единичные, не локальные </w:t>
      </w:r>
      <w:r w:rsidRPr="00A77DBD">
        <w:rPr>
          <w:sz w:val="28"/>
          <w:szCs w:val="28"/>
        </w:rPr>
        <w:t xml:space="preserve">порывы, утечки, неполадки в работе котельного оборудования, которые оперативно устранялись силами инженерно-технического персонала, </w:t>
      </w:r>
      <w:proofErr w:type="gramStart"/>
      <w:r w:rsidRPr="00A77DBD">
        <w:rPr>
          <w:sz w:val="28"/>
          <w:szCs w:val="28"/>
        </w:rPr>
        <w:t>в</w:t>
      </w:r>
      <w:proofErr w:type="gramEnd"/>
      <w:r w:rsidRPr="00A77DBD">
        <w:rPr>
          <w:sz w:val="28"/>
          <w:szCs w:val="28"/>
        </w:rPr>
        <w:t xml:space="preserve"> самые непродолжительные сроки. </w:t>
      </w:r>
    </w:p>
    <w:p w:rsidR="002857B1" w:rsidRDefault="00A77DBD" w:rsidP="002857B1">
      <w:pPr>
        <w:ind w:firstLine="708"/>
        <w:jc w:val="both"/>
        <w:rPr>
          <w:sz w:val="28"/>
          <w:szCs w:val="28"/>
        </w:rPr>
      </w:pPr>
      <w:r w:rsidRPr="00A77DBD">
        <w:rPr>
          <w:sz w:val="28"/>
          <w:szCs w:val="28"/>
        </w:rPr>
        <w:t xml:space="preserve">Размораживания систем отопления и водоснабжения допущено не было. </w:t>
      </w:r>
    </w:p>
    <w:p w:rsidR="002857B1" w:rsidRPr="00BA12D9" w:rsidRDefault="002857B1" w:rsidP="002857B1">
      <w:pPr>
        <w:ind w:firstLine="708"/>
        <w:jc w:val="both"/>
        <w:rPr>
          <w:b/>
          <w:sz w:val="28"/>
          <w:szCs w:val="28"/>
        </w:rPr>
      </w:pPr>
      <w:r w:rsidRPr="00BA12D9">
        <w:rPr>
          <w:b/>
          <w:sz w:val="28"/>
          <w:szCs w:val="28"/>
        </w:rPr>
        <w:t>Паспорт готовности Артемовского МО к отопительному периоду 2013-2014 гг. предоставлен в администрацию г. Бодайбо и района 14.09.2013 г.</w:t>
      </w:r>
    </w:p>
    <w:p w:rsidR="00A77DBD" w:rsidRPr="00A77DBD" w:rsidRDefault="00A77DBD" w:rsidP="002857B1">
      <w:pPr>
        <w:ind w:firstLine="708"/>
        <w:jc w:val="both"/>
        <w:rPr>
          <w:sz w:val="28"/>
          <w:szCs w:val="28"/>
        </w:rPr>
      </w:pPr>
      <w:r w:rsidRPr="00A77DBD">
        <w:rPr>
          <w:sz w:val="28"/>
          <w:szCs w:val="28"/>
        </w:rPr>
        <w:lastRenderedPageBreak/>
        <w:t xml:space="preserve"> Наметившаяся стабильность в работе систем </w:t>
      </w:r>
      <w:r w:rsidR="002857B1">
        <w:rPr>
          <w:sz w:val="28"/>
          <w:szCs w:val="28"/>
        </w:rPr>
        <w:t xml:space="preserve">коммунального </w:t>
      </w:r>
      <w:r w:rsidRPr="00A77DBD">
        <w:rPr>
          <w:sz w:val="28"/>
          <w:szCs w:val="28"/>
        </w:rPr>
        <w:t xml:space="preserve">теплоснабжения в </w:t>
      </w:r>
      <w:r w:rsidR="002857B1">
        <w:rPr>
          <w:sz w:val="28"/>
          <w:szCs w:val="28"/>
        </w:rPr>
        <w:t xml:space="preserve">2012-2013-2014 гг. </w:t>
      </w:r>
      <w:r w:rsidRPr="00A77DBD">
        <w:rPr>
          <w:sz w:val="28"/>
          <w:szCs w:val="28"/>
        </w:rPr>
        <w:t xml:space="preserve">обусловлена проведёнными в летний период мероприятиями по ремонту теплоисточников, закрытию котельной «ЛЭП» в пос. Артёмовский с переключением нагрузки на котельную «ГРО» и </w:t>
      </w:r>
      <w:r w:rsidR="002857B1">
        <w:rPr>
          <w:sz w:val="28"/>
          <w:szCs w:val="28"/>
        </w:rPr>
        <w:t xml:space="preserve">капитальным ремонтом </w:t>
      </w:r>
      <w:r w:rsidRPr="00A77DBD">
        <w:rPr>
          <w:sz w:val="28"/>
          <w:szCs w:val="28"/>
        </w:rPr>
        <w:t xml:space="preserve">тепловых и водопроводных сетей. </w:t>
      </w:r>
    </w:p>
    <w:p w:rsidR="00BA12D9" w:rsidRPr="00BA12D9" w:rsidRDefault="00A77DBD" w:rsidP="00BA12D9">
      <w:pPr>
        <w:ind w:firstLine="708"/>
        <w:jc w:val="both"/>
        <w:rPr>
          <w:b/>
          <w:i/>
          <w:sz w:val="28"/>
          <w:szCs w:val="28"/>
        </w:rPr>
      </w:pPr>
      <w:r w:rsidRPr="00BA12D9">
        <w:rPr>
          <w:b/>
          <w:i/>
          <w:sz w:val="28"/>
          <w:szCs w:val="28"/>
        </w:rPr>
        <w:t>Своевременное выполнение мероприятий по подготовке к зиме позволяет снижать риск возникновения крупномасштабных аварийных ситуаций, обеспечивает повышение качества предоставляемых услуг и надежность работы теплоисточников, сетей тепло</w:t>
      </w:r>
      <w:r w:rsidR="002857B1" w:rsidRPr="00BA12D9">
        <w:rPr>
          <w:b/>
          <w:i/>
          <w:sz w:val="28"/>
          <w:szCs w:val="28"/>
        </w:rPr>
        <w:t>-</w:t>
      </w:r>
      <w:r w:rsidRPr="00BA12D9">
        <w:rPr>
          <w:b/>
          <w:i/>
          <w:sz w:val="28"/>
          <w:szCs w:val="28"/>
        </w:rPr>
        <w:t>водоснабжения</w:t>
      </w:r>
      <w:r w:rsidR="002857B1" w:rsidRPr="00BA12D9">
        <w:rPr>
          <w:b/>
          <w:i/>
          <w:sz w:val="28"/>
          <w:szCs w:val="28"/>
        </w:rPr>
        <w:t xml:space="preserve">. </w:t>
      </w:r>
      <w:r w:rsidRPr="00BA12D9">
        <w:rPr>
          <w:b/>
          <w:i/>
          <w:sz w:val="28"/>
          <w:szCs w:val="28"/>
        </w:rPr>
        <w:t xml:space="preserve"> </w:t>
      </w:r>
    </w:p>
    <w:p w:rsidR="00BA12D9" w:rsidRDefault="00BA12D9" w:rsidP="00BA12D9">
      <w:pPr>
        <w:ind w:firstLine="708"/>
        <w:jc w:val="both"/>
        <w:rPr>
          <w:sz w:val="28"/>
          <w:szCs w:val="28"/>
        </w:rPr>
      </w:pPr>
      <w:r>
        <w:rPr>
          <w:sz w:val="28"/>
          <w:szCs w:val="28"/>
        </w:rPr>
        <w:t xml:space="preserve">Отмечая частичное достижение </w:t>
      </w:r>
      <w:r w:rsidR="00A77DBD" w:rsidRPr="00A77DBD">
        <w:rPr>
          <w:sz w:val="28"/>
          <w:szCs w:val="28"/>
        </w:rPr>
        <w:t>определенн</w:t>
      </w:r>
      <w:r>
        <w:rPr>
          <w:sz w:val="28"/>
          <w:szCs w:val="28"/>
        </w:rPr>
        <w:t>ой стабильности</w:t>
      </w:r>
      <w:r w:rsidR="00A77DBD" w:rsidRPr="00A77DBD">
        <w:rPr>
          <w:sz w:val="28"/>
          <w:szCs w:val="28"/>
        </w:rPr>
        <w:t xml:space="preserve"> в работе систем </w:t>
      </w:r>
      <w:r>
        <w:rPr>
          <w:sz w:val="28"/>
          <w:szCs w:val="28"/>
        </w:rPr>
        <w:t>коммунального теплоснабжения</w:t>
      </w:r>
      <w:r w:rsidR="00A77DBD" w:rsidRPr="00A77DBD">
        <w:rPr>
          <w:sz w:val="28"/>
          <w:szCs w:val="28"/>
        </w:rPr>
        <w:t xml:space="preserve">, </w:t>
      </w:r>
      <w:r>
        <w:rPr>
          <w:sz w:val="28"/>
          <w:szCs w:val="28"/>
        </w:rPr>
        <w:t xml:space="preserve">следует обратить внимание на </w:t>
      </w:r>
      <w:r w:rsidR="00A77DBD" w:rsidRPr="00A77DBD">
        <w:rPr>
          <w:sz w:val="28"/>
          <w:szCs w:val="28"/>
        </w:rPr>
        <w:t xml:space="preserve">значительный износ тепловых и водопроводных </w:t>
      </w:r>
      <w:r>
        <w:rPr>
          <w:sz w:val="28"/>
          <w:szCs w:val="28"/>
        </w:rPr>
        <w:t xml:space="preserve">распределительных </w:t>
      </w:r>
      <w:r w:rsidR="00A77DBD" w:rsidRPr="00A77DBD">
        <w:rPr>
          <w:sz w:val="28"/>
          <w:szCs w:val="28"/>
        </w:rPr>
        <w:t>сетей</w:t>
      </w:r>
      <w:r>
        <w:rPr>
          <w:sz w:val="28"/>
          <w:szCs w:val="28"/>
        </w:rPr>
        <w:t xml:space="preserve">, запорной арматуры, отсутствие запорной арматуры на вводах в жилые дома, что не позволяет их отключать при аварийной ситуации на внутридомовых сетях. </w:t>
      </w:r>
    </w:p>
    <w:p w:rsidR="00A77DBD" w:rsidRPr="00A77DBD" w:rsidRDefault="00BA12D9" w:rsidP="00B508AE">
      <w:pPr>
        <w:ind w:firstLine="708"/>
        <w:jc w:val="both"/>
        <w:rPr>
          <w:sz w:val="28"/>
          <w:szCs w:val="28"/>
        </w:rPr>
      </w:pPr>
      <w:r>
        <w:rPr>
          <w:sz w:val="28"/>
          <w:szCs w:val="28"/>
        </w:rPr>
        <w:t>В</w:t>
      </w:r>
      <w:r w:rsidR="00A77DBD" w:rsidRPr="00A77DBD">
        <w:rPr>
          <w:sz w:val="28"/>
          <w:szCs w:val="28"/>
        </w:rPr>
        <w:t xml:space="preserve">нутридомовые сети </w:t>
      </w:r>
      <w:r>
        <w:rPr>
          <w:sz w:val="28"/>
          <w:szCs w:val="28"/>
        </w:rPr>
        <w:t>не ремонтировались с дней ввода многоквартирных домов в эксплуатацию, за исключением сетей в квартирах, замененных владельцами жилья.  Теплоснабжение в жилом секторе не отрегулировано,</w:t>
      </w:r>
      <w:r w:rsidR="00A77DBD" w:rsidRPr="00A77DBD">
        <w:rPr>
          <w:sz w:val="28"/>
          <w:szCs w:val="28"/>
        </w:rPr>
        <w:t xml:space="preserve"> присутствуют утечки, </w:t>
      </w:r>
      <w:r w:rsidR="00B508AE">
        <w:rPr>
          <w:sz w:val="28"/>
          <w:szCs w:val="28"/>
        </w:rPr>
        <w:t>имеют место несанкционированные сливы</w:t>
      </w:r>
      <w:r w:rsidR="00A77DBD" w:rsidRPr="00A77DBD">
        <w:rPr>
          <w:sz w:val="28"/>
          <w:szCs w:val="28"/>
        </w:rPr>
        <w:t xml:space="preserve"> теплоносителя из системы. </w:t>
      </w:r>
    </w:p>
    <w:p w:rsidR="00A77DBD" w:rsidRPr="00B508AE" w:rsidRDefault="00B508AE" w:rsidP="00B508AE">
      <w:pPr>
        <w:pStyle w:val="a6"/>
        <w:tabs>
          <w:tab w:val="left" w:pos="993"/>
        </w:tabs>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ab/>
        <w:t>Надежность</w:t>
      </w:r>
      <w:r w:rsidR="00A77DBD" w:rsidRPr="00B508AE">
        <w:rPr>
          <w:rFonts w:ascii="Times New Roman" w:hAnsi="Times New Roman" w:cs="Times New Roman"/>
          <w:sz w:val="28"/>
          <w:szCs w:val="28"/>
        </w:rPr>
        <w:t xml:space="preserve"> систем коммунального теплоснабжения</w:t>
      </w:r>
      <w:r>
        <w:rPr>
          <w:rFonts w:ascii="Times New Roman" w:hAnsi="Times New Roman" w:cs="Times New Roman"/>
          <w:sz w:val="28"/>
          <w:szCs w:val="28"/>
        </w:rPr>
        <w:t xml:space="preserve"> Артемовского Поселения просчитана по МДС 41-6.2000 (приказ Госстроя от 06.09.200 г. № 203) и получены показатели: </w:t>
      </w:r>
    </w:p>
    <w:p w:rsidR="00A77DBD" w:rsidRPr="00611183" w:rsidRDefault="00611183" w:rsidP="00611183">
      <w:pPr>
        <w:pStyle w:val="a6"/>
        <w:tabs>
          <w:tab w:val="left" w:pos="993"/>
        </w:tabs>
        <w:spacing w:before="0" w:beforeAutospacing="0" w:after="0" w:afterAutospacing="0" w:line="276" w:lineRule="auto"/>
        <w:rPr>
          <w:rFonts w:ascii="Times New Roman" w:hAnsi="Times New Roman" w:cs="Times New Roman"/>
          <w:sz w:val="24"/>
          <w:szCs w:val="24"/>
        </w:rPr>
      </w:pPr>
      <w:r w:rsidRPr="00611183">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611183">
        <w:rPr>
          <w:rFonts w:ascii="Times New Roman" w:hAnsi="Times New Roman" w:cs="Times New Roman"/>
          <w:b/>
          <w:sz w:val="24"/>
          <w:szCs w:val="24"/>
        </w:rPr>
        <w:t xml:space="preserve">интенсивность </w:t>
      </w:r>
      <w:r>
        <w:rPr>
          <w:rFonts w:ascii="Times New Roman" w:hAnsi="Times New Roman" w:cs="Times New Roman"/>
          <w:b/>
          <w:sz w:val="24"/>
          <w:szCs w:val="24"/>
        </w:rPr>
        <w:t>отказов систем теплоснабжени</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w:t>
      </w:r>
      <w:r w:rsidRPr="00611183">
        <w:rPr>
          <w:rFonts w:ascii="Times New Roman" w:hAnsi="Times New Roman" w:cs="Times New Roman"/>
          <w:sz w:val="24"/>
          <w:szCs w:val="24"/>
        </w:rPr>
        <w:t xml:space="preserve">в расчет не </w:t>
      </w:r>
      <w:r>
        <w:rPr>
          <w:rFonts w:ascii="Times New Roman" w:hAnsi="Times New Roman" w:cs="Times New Roman"/>
          <w:sz w:val="24"/>
          <w:szCs w:val="24"/>
        </w:rPr>
        <w:t xml:space="preserve">включается, т.к. журнала учета вынужденного выключения участков тепловой сети из за отказа, на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Артемовский не ведется.</w:t>
      </w:r>
    </w:p>
    <w:p w:rsidR="00A77DBD" w:rsidRPr="00785F41" w:rsidRDefault="00611183" w:rsidP="00B508AE">
      <w:pPr>
        <w:pStyle w:val="a6"/>
        <w:tabs>
          <w:tab w:val="left" w:pos="993"/>
        </w:tabs>
        <w:spacing w:before="0" w:beforeAutospacing="0" w:after="0" w:afterAutospacing="0" w:line="276" w:lineRule="auto"/>
        <w:jc w:val="both"/>
        <w:rPr>
          <w:rFonts w:ascii="Times New Roman" w:hAnsi="Times New Roman" w:cs="Times New Roman"/>
          <w:b/>
          <w:sz w:val="24"/>
          <w:szCs w:val="24"/>
        </w:rPr>
      </w:pPr>
      <w:r>
        <w:rPr>
          <w:rFonts w:ascii="Times New Roman" w:hAnsi="Times New Roman" w:cs="Times New Roman"/>
          <w:b/>
          <w:sz w:val="24"/>
          <w:szCs w:val="24"/>
        </w:rPr>
        <w:t>б</w:t>
      </w:r>
      <w:r w:rsidR="00B508AE" w:rsidRPr="00B508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w:t>
      </w:r>
      <w:r w:rsidR="00A77DBD" w:rsidRPr="00B508AE">
        <w:rPr>
          <w:rFonts w:ascii="Times New Roman" w:hAnsi="Times New Roman" w:cs="Times New Roman"/>
          <w:b/>
          <w:sz w:val="24"/>
          <w:szCs w:val="24"/>
        </w:rPr>
        <w:t>тноситель</w:t>
      </w:r>
      <w:r w:rsidR="003A0C21">
        <w:rPr>
          <w:rFonts w:ascii="Times New Roman" w:hAnsi="Times New Roman" w:cs="Times New Roman"/>
          <w:b/>
          <w:sz w:val="24"/>
          <w:szCs w:val="24"/>
        </w:rPr>
        <w:t>ный</w:t>
      </w:r>
      <w:proofErr w:type="gramEnd"/>
      <w:r w:rsidR="003A0C21">
        <w:rPr>
          <w:rFonts w:ascii="Times New Roman" w:hAnsi="Times New Roman" w:cs="Times New Roman"/>
          <w:b/>
          <w:sz w:val="24"/>
          <w:szCs w:val="24"/>
        </w:rPr>
        <w:t xml:space="preserve"> аварийный недоотпуск тепла   </w:t>
      </w:r>
      <w:r w:rsidR="00A77DBD" w:rsidRPr="00B508AE">
        <w:rPr>
          <w:rFonts w:ascii="Times New Roman" w:hAnsi="Times New Roman" w:cs="Times New Roman"/>
          <w:b/>
          <w:sz w:val="24"/>
          <w:szCs w:val="24"/>
          <w:lang w:val="en-US"/>
        </w:rPr>
        <w:t>q</w:t>
      </w:r>
      <w:r w:rsidR="003A0C21">
        <w:rPr>
          <w:rFonts w:ascii="Times New Roman" w:hAnsi="Times New Roman" w:cs="Times New Roman"/>
          <w:b/>
          <w:sz w:val="24"/>
          <w:szCs w:val="24"/>
        </w:rPr>
        <w:t xml:space="preserve"> -  </w:t>
      </w:r>
      <w:r w:rsidR="003A0C21" w:rsidRPr="00B508AE">
        <w:rPr>
          <w:rFonts w:ascii="Times New Roman" w:hAnsi="Times New Roman" w:cs="Times New Roman"/>
          <w:b/>
          <w:sz w:val="24"/>
          <w:szCs w:val="24"/>
        </w:rPr>
        <w:t>0,044</w:t>
      </w:r>
      <w:r w:rsidR="00B508AE">
        <w:rPr>
          <w:rFonts w:ascii="Times New Roman" w:hAnsi="Times New Roman" w:cs="Times New Roman"/>
          <w:b/>
          <w:sz w:val="24"/>
          <w:szCs w:val="24"/>
        </w:rPr>
        <w:t xml:space="preserve">  </w:t>
      </w:r>
    </w:p>
    <w:p w:rsidR="00A77DBD" w:rsidRDefault="00A77DBD" w:rsidP="00A77DBD">
      <w:pPr>
        <w:pStyle w:val="a6"/>
        <w:tabs>
          <w:tab w:val="left" w:pos="993"/>
        </w:tabs>
        <w:spacing w:before="0" w:beforeAutospacing="0" w:after="0" w:afterAutospacing="0" w:line="276" w:lineRule="auto"/>
        <w:ind w:left="360"/>
        <w:jc w:val="both"/>
        <w:rPr>
          <w:rFonts w:ascii="Times New Roman" w:hAnsi="Times New Roman" w:cs="Times New Roman"/>
          <w:sz w:val="24"/>
          <w:szCs w:val="24"/>
        </w:rPr>
      </w:pPr>
      <w:r w:rsidRPr="00C525A8">
        <w:rPr>
          <w:rFonts w:ascii="Times New Roman" w:hAnsi="Times New Roman" w:cs="Times New Roman"/>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6" o:title=""/>
          </v:shape>
          <o:OLEObject Type="Embed" ProgID="Equation.3" ShapeID="_x0000_i1025" DrawAspect="Content" ObjectID="_1547173889" r:id="rId7"/>
        </w:object>
      </w:r>
      <w:r>
        <w:rPr>
          <w:rFonts w:ascii="Times New Roman" w:hAnsi="Times New Roman" w:cs="Times New Roman"/>
          <w:sz w:val="24"/>
          <w:szCs w:val="24"/>
          <w:lang w:val="en-US"/>
        </w:rPr>
        <w:t>Q</w:t>
      </w:r>
      <w:r>
        <w:rPr>
          <w:rFonts w:ascii="Times New Roman" w:hAnsi="Times New Roman" w:cs="Times New Roman"/>
          <w:sz w:val="24"/>
          <w:szCs w:val="24"/>
        </w:rPr>
        <w:t xml:space="preserve">   - 22 </w:t>
      </w:r>
      <w:proofErr w:type="gramStart"/>
      <w:r>
        <w:rPr>
          <w:rFonts w:ascii="Times New Roman" w:hAnsi="Times New Roman" w:cs="Times New Roman"/>
          <w:sz w:val="24"/>
          <w:szCs w:val="24"/>
        </w:rPr>
        <w:t>386  Гкал</w:t>
      </w:r>
      <w:proofErr w:type="gramEnd"/>
      <w:r>
        <w:rPr>
          <w:rFonts w:ascii="Times New Roman" w:hAnsi="Times New Roman" w:cs="Times New Roman"/>
          <w:sz w:val="24"/>
          <w:szCs w:val="24"/>
        </w:rPr>
        <w:t>:</w:t>
      </w:r>
    </w:p>
    <w:p w:rsidR="00A77DBD" w:rsidRDefault="00A77DBD" w:rsidP="00A77DBD">
      <w:pPr>
        <w:pStyle w:val="a6"/>
        <w:tabs>
          <w:tab w:val="left" w:pos="993"/>
        </w:tabs>
        <w:spacing w:before="0" w:beforeAutospacing="0" w:after="0" w:afterAutospacing="0" w:line="276" w:lineRule="auto"/>
        <w:ind w:left="360"/>
        <w:jc w:val="both"/>
        <w:rPr>
          <w:rFonts w:ascii="Times New Roman" w:hAnsi="Times New Roman" w:cs="Times New Roman"/>
          <w:sz w:val="24"/>
          <w:szCs w:val="24"/>
        </w:rPr>
      </w:pPr>
      <w:r>
        <w:rPr>
          <w:rFonts w:ascii="Times New Roman" w:hAnsi="Times New Roman" w:cs="Times New Roman"/>
          <w:sz w:val="24"/>
          <w:szCs w:val="24"/>
          <w:lang w:val="en-US"/>
        </w:rPr>
        <w:t>Q</w:t>
      </w:r>
      <w:r>
        <w:rPr>
          <w:rFonts w:ascii="Times New Roman" w:hAnsi="Times New Roman" w:cs="Times New Roman"/>
          <w:sz w:val="24"/>
          <w:szCs w:val="24"/>
          <w:vertAlign w:val="subscript"/>
        </w:rPr>
        <w:t>факт</w:t>
      </w:r>
      <w:r>
        <w:rPr>
          <w:rFonts w:ascii="Times New Roman" w:hAnsi="Times New Roman" w:cs="Times New Roman"/>
          <w:sz w:val="24"/>
          <w:szCs w:val="24"/>
        </w:rPr>
        <w:t xml:space="preserve"> – 21 401 Гкал:         </w:t>
      </w:r>
    </w:p>
    <w:p w:rsidR="00A77DBD" w:rsidRPr="00B508AE" w:rsidRDefault="00B508AE" w:rsidP="00B508AE">
      <w:pPr>
        <w:pStyle w:val="a6"/>
        <w:tabs>
          <w:tab w:val="left" w:pos="993"/>
        </w:tabs>
        <w:spacing w:before="0" w:beforeAutospacing="0" w:after="0" w:afterAutospacing="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A77DBD">
        <w:rPr>
          <w:rFonts w:ascii="Times New Roman" w:hAnsi="Times New Roman" w:cs="Times New Roman"/>
          <w:sz w:val="24"/>
          <w:szCs w:val="24"/>
          <w:lang w:val="en-US"/>
        </w:rPr>
        <w:t>q</w:t>
      </w:r>
      <w:proofErr w:type="gramStart"/>
      <w:r w:rsidR="00A77DBD" w:rsidRPr="00F63EA3">
        <w:rPr>
          <w:rFonts w:ascii="Times New Roman" w:hAnsi="Times New Roman" w:cs="Times New Roman"/>
          <w:sz w:val="24"/>
          <w:szCs w:val="24"/>
        </w:rPr>
        <w:t xml:space="preserve">=  </w:t>
      </w:r>
      <w:r w:rsidR="00A77DBD">
        <w:rPr>
          <w:rFonts w:ascii="Times New Roman" w:hAnsi="Times New Roman" w:cs="Times New Roman"/>
          <w:sz w:val="24"/>
          <w:szCs w:val="24"/>
        </w:rPr>
        <w:t>22</w:t>
      </w:r>
      <w:proofErr w:type="gramEnd"/>
      <w:r w:rsidR="00A77DBD">
        <w:rPr>
          <w:rFonts w:ascii="Times New Roman" w:hAnsi="Times New Roman" w:cs="Times New Roman"/>
          <w:sz w:val="24"/>
          <w:szCs w:val="24"/>
        </w:rPr>
        <w:t xml:space="preserve"> 386  – 21 401/ 22 386  =</w:t>
      </w:r>
      <w:r w:rsidR="003A0C21">
        <w:rPr>
          <w:rFonts w:ascii="Times New Roman" w:hAnsi="Times New Roman" w:cs="Times New Roman"/>
          <w:sz w:val="24"/>
          <w:szCs w:val="24"/>
        </w:rPr>
        <w:t xml:space="preserve"> </w:t>
      </w:r>
      <w:r w:rsidR="00A77DBD" w:rsidRPr="00B508AE">
        <w:rPr>
          <w:rFonts w:ascii="Times New Roman" w:hAnsi="Times New Roman" w:cs="Times New Roman"/>
          <w:b/>
          <w:sz w:val="24"/>
          <w:szCs w:val="24"/>
        </w:rPr>
        <w:t xml:space="preserve">0,044 </w:t>
      </w:r>
    </w:p>
    <w:p w:rsidR="00A77DBD" w:rsidRPr="00B508AE" w:rsidRDefault="00611183" w:rsidP="00B508AE">
      <w:pPr>
        <w:pStyle w:val="a6"/>
        <w:tabs>
          <w:tab w:val="left" w:pos="993"/>
        </w:tabs>
        <w:spacing w:before="0" w:beforeAutospacing="0" w:after="0" w:afterAutospacing="0" w:line="276" w:lineRule="auto"/>
        <w:jc w:val="both"/>
        <w:rPr>
          <w:rFonts w:ascii="Times New Roman" w:hAnsi="Times New Roman" w:cs="Times New Roman"/>
          <w:b/>
          <w:sz w:val="24"/>
          <w:szCs w:val="24"/>
        </w:rPr>
      </w:pPr>
      <w:r>
        <w:rPr>
          <w:rFonts w:ascii="Times New Roman" w:hAnsi="Times New Roman" w:cs="Times New Roman"/>
          <w:b/>
          <w:sz w:val="24"/>
          <w:szCs w:val="24"/>
        </w:rPr>
        <w:t>в) - н</w:t>
      </w:r>
      <w:r w:rsidR="00A77DBD" w:rsidRPr="00B508AE">
        <w:rPr>
          <w:rFonts w:ascii="Times New Roman" w:hAnsi="Times New Roman" w:cs="Times New Roman"/>
          <w:b/>
          <w:sz w:val="24"/>
          <w:szCs w:val="24"/>
        </w:rPr>
        <w:t>адежность электроснабжения источников тепла</w:t>
      </w:r>
      <w:r w:rsidR="00A77DBD">
        <w:rPr>
          <w:rFonts w:ascii="Times New Roman" w:hAnsi="Times New Roman" w:cs="Times New Roman"/>
          <w:sz w:val="24"/>
          <w:szCs w:val="24"/>
        </w:rPr>
        <w:t xml:space="preserve"> (</w:t>
      </w:r>
      <w:proofErr w:type="spellStart"/>
      <w:r w:rsidR="00A77DBD">
        <w:rPr>
          <w:rFonts w:ascii="Times New Roman" w:hAnsi="Times New Roman" w:cs="Times New Roman"/>
          <w:sz w:val="24"/>
          <w:szCs w:val="24"/>
        </w:rPr>
        <w:t>К</w:t>
      </w:r>
      <w:r w:rsidR="00A77DBD">
        <w:rPr>
          <w:rFonts w:ascii="Times New Roman" w:hAnsi="Times New Roman" w:cs="Times New Roman"/>
          <w:sz w:val="24"/>
          <w:szCs w:val="24"/>
          <w:vertAlign w:val="subscript"/>
        </w:rPr>
        <w:t>э</w:t>
      </w:r>
      <w:proofErr w:type="spellEnd"/>
      <w:r w:rsidR="00A77DBD">
        <w:rPr>
          <w:rFonts w:ascii="Times New Roman" w:hAnsi="Times New Roman" w:cs="Times New Roman"/>
          <w:sz w:val="24"/>
          <w:szCs w:val="24"/>
        </w:rPr>
        <w:t>) характеризуется наличием или отсутствием резервного электропитания,</w:t>
      </w:r>
      <w:r w:rsidR="003A0C21">
        <w:rPr>
          <w:rFonts w:ascii="Times New Roman" w:hAnsi="Times New Roman" w:cs="Times New Roman"/>
          <w:sz w:val="24"/>
          <w:szCs w:val="24"/>
        </w:rPr>
        <w:t xml:space="preserve">   </w:t>
      </w:r>
      <w:r w:rsidR="00A77DBD">
        <w:rPr>
          <w:rFonts w:ascii="Times New Roman" w:hAnsi="Times New Roman" w:cs="Times New Roman"/>
          <w:sz w:val="24"/>
          <w:szCs w:val="24"/>
        </w:rPr>
        <w:t xml:space="preserve"> </w:t>
      </w:r>
      <w:r w:rsidR="00A77DBD" w:rsidRPr="00B508AE">
        <w:rPr>
          <w:rFonts w:ascii="Times New Roman" w:hAnsi="Times New Roman" w:cs="Times New Roman"/>
          <w:b/>
          <w:sz w:val="24"/>
          <w:szCs w:val="24"/>
        </w:rPr>
        <w:t>Кэ=0,8</w:t>
      </w:r>
    </w:p>
    <w:p w:rsidR="00A77DBD" w:rsidRDefault="00A77DBD" w:rsidP="00A77DBD">
      <w:pPr>
        <w:ind w:left="360"/>
        <w:jc w:val="both"/>
      </w:pPr>
    </w:p>
    <w:p w:rsidR="00A77DBD" w:rsidRPr="00BE4CBD" w:rsidRDefault="00125B4A" w:rsidP="00A77DBD">
      <w:pPr>
        <w:pStyle w:val="a6"/>
        <w:tabs>
          <w:tab w:val="left" w:pos="993"/>
        </w:tabs>
        <w:spacing w:before="0" w:beforeAutospacing="0" w:after="0" w:afterAutospacing="0" w:line="276" w:lineRule="auto"/>
        <w:ind w:left="360"/>
        <w:jc w:val="center"/>
        <w:rPr>
          <w:rFonts w:ascii="Times New Roman" w:hAnsi="Times New Roman" w:cs="Times New Roman"/>
          <w:sz w:val="24"/>
          <w:szCs w:val="24"/>
        </w:rPr>
      </w:pPr>
      <w:r w:rsidRPr="00BE4CBD">
        <w:rPr>
          <w:rFonts w:ascii="Times New Roman" w:hAnsi="Times New Roman" w:cs="Times New Roman"/>
          <w:sz w:val="24"/>
          <w:szCs w:val="24"/>
        </w:rPr>
        <w:object w:dxaOrig="9443" w:dyaOrig="5220">
          <v:shape id="_x0000_i1026" type="#_x0000_t75" style="width:472.5pt;height:192.75pt" o:ole="">
            <v:imagedata r:id="rId8" o:title=""/>
          </v:shape>
          <o:OLEObject Type="Embed" ProgID="Excel.Sheet.8" ShapeID="_x0000_i1026" DrawAspect="Content" ObjectID="_1547173890" r:id="rId9"/>
        </w:object>
      </w:r>
    </w:p>
    <w:p w:rsidR="00A77DBD" w:rsidRDefault="00A77DBD" w:rsidP="00A77DBD">
      <w:pPr>
        <w:jc w:val="both"/>
      </w:pPr>
    </w:p>
    <w:p w:rsidR="00A77DBD" w:rsidRDefault="00D068D4" w:rsidP="00D068D4">
      <w:pPr>
        <w:pStyle w:val="a5"/>
        <w:jc w:val="both"/>
      </w:pPr>
      <w:r>
        <w:t>*</w:t>
      </w:r>
      <w:r w:rsidR="00A77DBD">
        <w:t>В поселке Маракан на котельной «Центральная» резервным источником электропитания установлена дизельная электростанция ДЭС мощностью 100 кВт.</w:t>
      </w:r>
    </w:p>
    <w:p w:rsidR="00A77DBD" w:rsidRDefault="00A77DBD" w:rsidP="00A77DBD">
      <w:pPr>
        <w:jc w:val="center"/>
      </w:pPr>
    </w:p>
    <w:p w:rsidR="00A77DBD" w:rsidRPr="00B97635" w:rsidRDefault="00A77DBD" w:rsidP="00A77DBD">
      <w:pPr>
        <w:ind w:right="53" w:firstLine="120"/>
        <w:jc w:val="both"/>
        <w:rPr>
          <w:b/>
        </w:rPr>
      </w:pPr>
      <w:r>
        <w:t xml:space="preserve"> </w:t>
      </w:r>
      <w:r w:rsidR="00611183">
        <w:rPr>
          <w:b/>
        </w:rPr>
        <w:t>г</w:t>
      </w:r>
      <w:r w:rsidR="00B97635" w:rsidRPr="00B97635">
        <w:rPr>
          <w:b/>
        </w:rPr>
        <w:t>)</w:t>
      </w:r>
      <w:r w:rsidR="00B97635">
        <w:t xml:space="preserve"> </w:t>
      </w:r>
      <w:r w:rsidR="00611183">
        <w:t xml:space="preserve">- </w:t>
      </w:r>
      <w:r w:rsidR="00611183">
        <w:rPr>
          <w:b/>
        </w:rPr>
        <w:t>н</w:t>
      </w:r>
      <w:r w:rsidRPr="00B97635">
        <w:rPr>
          <w:b/>
        </w:rPr>
        <w:t>адежность водоснабжения источников тепла</w:t>
      </w:r>
      <w:r>
        <w:t xml:space="preserve"> (</w:t>
      </w:r>
      <w:proofErr w:type="spellStart"/>
      <w:r>
        <w:t>К</w:t>
      </w:r>
      <w:r>
        <w:rPr>
          <w:vertAlign w:val="subscript"/>
        </w:rPr>
        <w:t>в</w:t>
      </w:r>
      <w:proofErr w:type="spellEnd"/>
      <w:r>
        <w:t xml:space="preserve">) характеризуется наличием или отсутствием </w:t>
      </w:r>
      <w:r w:rsidR="00B97635">
        <w:t xml:space="preserve">резервного водоснабжения. </w:t>
      </w:r>
      <w:r w:rsidR="00B97635" w:rsidRPr="00B97635">
        <w:rPr>
          <w:b/>
        </w:rPr>
        <w:t>Кв=0,9</w:t>
      </w:r>
    </w:p>
    <w:p w:rsidR="00A77DBD" w:rsidRDefault="00A77DBD" w:rsidP="00A77DBD">
      <w:pPr>
        <w:tabs>
          <w:tab w:val="center" w:pos="5005"/>
        </w:tabs>
        <w:ind w:right="53"/>
        <w:jc w:val="both"/>
      </w:pPr>
      <w:r>
        <w:tab/>
      </w:r>
    </w:p>
    <w:p w:rsidR="00A77DBD" w:rsidRPr="00B97635" w:rsidRDefault="003B4423" w:rsidP="00B97635">
      <w:pPr>
        <w:pStyle w:val="a6"/>
        <w:tabs>
          <w:tab w:val="left" w:pos="993"/>
        </w:tabs>
        <w:spacing w:before="0" w:beforeAutospacing="0" w:after="0" w:afterAutospacing="0" w:line="276" w:lineRule="auto"/>
        <w:ind w:left="360"/>
        <w:jc w:val="center"/>
        <w:rPr>
          <w:rFonts w:ascii="Times New Roman" w:hAnsi="Times New Roman" w:cs="Times New Roman"/>
          <w:sz w:val="24"/>
          <w:szCs w:val="24"/>
        </w:rPr>
      </w:pPr>
      <w:r w:rsidRPr="00BE4CBD">
        <w:rPr>
          <w:rFonts w:ascii="Times New Roman" w:hAnsi="Times New Roman" w:cs="Times New Roman"/>
          <w:sz w:val="24"/>
          <w:szCs w:val="24"/>
        </w:rPr>
        <w:object w:dxaOrig="9443" w:dyaOrig="3955">
          <v:shape id="_x0000_i1027" type="#_x0000_t75" style="width:472.5pt;height:198pt" o:ole="">
            <v:imagedata r:id="rId10" o:title=""/>
          </v:shape>
          <o:OLEObject Type="Embed" ProgID="Excel.Sheet.8" ShapeID="_x0000_i1027" DrawAspect="Content" ObjectID="_1547173891" r:id="rId11"/>
        </w:object>
      </w:r>
    </w:p>
    <w:p w:rsidR="00A77DBD" w:rsidRDefault="00611183" w:rsidP="006A7CC0">
      <w:pPr>
        <w:ind w:left="360" w:right="53"/>
        <w:jc w:val="both"/>
      </w:pPr>
      <w:proofErr w:type="spellStart"/>
      <w:r>
        <w:rPr>
          <w:b/>
        </w:rPr>
        <w:t>д</w:t>
      </w:r>
      <w:proofErr w:type="spellEnd"/>
      <w:r w:rsidR="006A7CC0" w:rsidRPr="006A7CC0">
        <w:rPr>
          <w:b/>
        </w:rPr>
        <w:t>)</w:t>
      </w:r>
      <w:r>
        <w:rPr>
          <w:b/>
        </w:rPr>
        <w:t xml:space="preserve"> -</w:t>
      </w:r>
      <w:r w:rsidR="006A7CC0" w:rsidRPr="006A7CC0">
        <w:rPr>
          <w:b/>
        </w:rPr>
        <w:t xml:space="preserve"> </w:t>
      </w:r>
      <w:r>
        <w:rPr>
          <w:b/>
        </w:rPr>
        <w:t>н</w:t>
      </w:r>
      <w:r w:rsidR="00A77DBD" w:rsidRPr="006A7CC0">
        <w:rPr>
          <w:b/>
        </w:rPr>
        <w:t>адежность топливоснабжения источников тепла (Кт)</w:t>
      </w:r>
      <w:r w:rsidR="00A77DBD">
        <w:t xml:space="preserve"> характеризуется наличием или отсутствием резервного топливоснабжения.</w:t>
      </w:r>
    </w:p>
    <w:p w:rsidR="00A77DBD" w:rsidRDefault="00A77DBD" w:rsidP="006A7CC0">
      <w:pPr>
        <w:ind w:left="360" w:right="53" w:firstLine="348"/>
        <w:jc w:val="both"/>
        <w:rPr>
          <w:b/>
        </w:rPr>
      </w:pPr>
      <w:r>
        <w:t xml:space="preserve">Территория </w:t>
      </w:r>
      <w:r w:rsidR="006A7CC0">
        <w:t xml:space="preserve">Артемовского Поселения </w:t>
      </w:r>
      <w:r>
        <w:t xml:space="preserve">относится к территории с ограниченным сроком завоза топлива, поэтому топливо в навигацию доставляется в полном объеме на весь отопительный сезон  водным </w:t>
      </w:r>
      <w:r w:rsidR="006A7CC0">
        <w:t xml:space="preserve">и автомобильным </w:t>
      </w:r>
      <w:r>
        <w:t xml:space="preserve">транспортом. </w:t>
      </w:r>
      <w:r w:rsidRPr="006A7CC0">
        <w:rPr>
          <w:b/>
        </w:rPr>
        <w:t>Кт=1,0</w:t>
      </w:r>
    </w:p>
    <w:p w:rsidR="006A7CC0" w:rsidRPr="006A7CC0" w:rsidRDefault="006A7CC0" w:rsidP="006A7CC0">
      <w:pPr>
        <w:ind w:left="360" w:right="53" w:firstLine="348"/>
        <w:jc w:val="both"/>
        <w:rPr>
          <w:b/>
        </w:rPr>
      </w:pPr>
      <w:r>
        <w:rPr>
          <w:b/>
        </w:rPr>
        <w:t>План закупки угля каменного-</w:t>
      </w:r>
      <w:r w:rsidR="001132D9">
        <w:rPr>
          <w:b/>
        </w:rPr>
        <w:t xml:space="preserve"> 9549</w:t>
      </w:r>
      <w:r>
        <w:rPr>
          <w:b/>
        </w:rPr>
        <w:t xml:space="preserve"> </w:t>
      </w:r>
      <w:r w:rsidR="001132D9">
        <w:rPr>
          <w:b/>
        </w:rPr>
        <w:t xml:space="preserve"> тн</w:t>
      </w:r>
      <w:proofErr w:type="gramStart"/>
      <w:r w:rsidR="001132D9">
        <w:rPr>
          <w:b/>
        </w:rPr>
        <w:t xml:space="preserve"> </w:t>
      </w:r>
      <w:r>
        <w:rPr>
          <w:b/>
        </w:rPr>
        <w:t xml:space="preserve"> ,</w:t>
      </w:r>
      <w:proofErr w:type="gramEnd"/>
      <w:r>
        <w:rPr>
          <w:b/>
        </w:rPr>
        <w:t xml:space="preserve"> факт</w:t>
      </w:r>
      <w:r w:rsidR="001132D9">
        <w:rPr>
          <w:b/>
        </w:rPr>
        <w:t xml:space="preserve"> – 9549 тн</w:t>
      </w:r>
      <w:r>
        <w:rPr>
          <w:b/>
        </w:rPr>
        <w:t>.</w:t>
      </w:r>
    </w:p>
    <w:p w:rsidR="00A77DBD" w:rsidRDefault="00A77DBD" w:rsidP="00A77DBD">
      <w:pPr>
        <w:ind w:left="360" w:right="53"/>
        <w:jc w:val="both"/>
      </w:pPr>
    </w:p>
    <w:p w:rsidR="00A77DBD" w:rsidRDefault="00611183" w:rsidP="00D31776">
      <w:pPr>
        <w:ind w:left="360" w:right="53"/>
        <w:jc w:val="both"/>
        <w:rPr>
          <w:b/>
        </w:rPr>
      </w:pPr>
      <w:r>
        <w:rPr>
          <w:b/>
        </w:rPr>
        <w:t>е</w:t>
      </w:r>
      <w:r w:rsidR="00D31776" w:rsidRPr="00D31776">
        <w:rPr>
          <w:b/>
        </w:rPr>
        <w:t>)</w:t>
      </w:r>
      <w:r>
        <w:t>- с</w:t>
      </w:r>
      <w:r w:rsidR="00A77DBD" w:rsidRPr="00D31776">
        <w:rPr>
          <w:b/>
        </w:rPr>
        <w:t xml:space="preserve">оответствие тепловой мощности  источников тепла и пропускной способности тепловых сетей расчетным тепловым нагрузкам потребителей </w:t>
      </w:r>
      <w:r w:rsidR="00D31776">
        <w:rPr>
          <w:b/>
        </w:rPr>
        <w:t xml:space="preserve">    </w:t>
      </w:r>
      <w:r w:rsidR="00A77DBD" w:rsidRPr="00D31776">
        <w:rPr>
          <w:b/>
        </w:rPr>
        <w:t>Кб</w:t>
      </w:r>
      <w:r w:rsidR="00D31776">
        <w:rPr>
          <w:b/>
        </w:rPr>
        <w:t xml:space="preserve"> – 1,0</w:t>
      </w:r>
    </w:p>
    <w:p w:rsidR="00D31776" w:rsidRDefault="00D31776" w:rsidP="00D31776">
      <w:pPr>
        <w:ind w:left="360" w:right="53"/>
        <w:jc w:val="both"/>
        <w:rPr>
          <w:b/>
        </w:rPr>
      </w:pPr>
    </w:p>
    <w:tbl>
      <w:tblPr>
        <w:tblStyle w:val="a3"/>
        <w:tblW w:w="5000" w:type="pct"/>
        <w:tblLook w:val="04A0"/>
      </w:tblPr>
      <w:tblGrid>
        <w:gridCol w:w="1634"/>
        <w:gridCol w:w="1844"/>
        <w:gridCol w:w="1870"/>
        <w:gridCol w:w="1139"/>
        <w:gridCol w:w="2004"/>
        <w:gridCol w:w="1362"/>
      </w:tblGrid>
      <w:tr w:rsidR="00D31776" w:rsidRPr="00D31776" w:rsidTr="00D31776">
        <w:tc>
          <w:tcPr>
            <w:tcW w:w="829" w:type="pct"/>
          </w:tcPr>
          <w:p w:rsidR="00D31776" w:rsidRPr="00D31776" w:rsidRDefault="00D31776" w:rsidP="003A0C21">
            <w:pPr>
              <w:pStyle w:val="a7"/>
              <w:jc w:val="both"/>
              <w:rPr>
                <w:sz w:val="20"/>
              </w:rPr>
            </w:pPr>
            <w:r w:rsidRPr="00D31776">
              <w:rPr>
                <w:sz w:val="20"/>
              </w:rPr>
              <w:t>Населенный пункт</w:t>
            </w:r>
          </w:p>
        </w:tc>
        <w:tc>
          <w:tcPr>
            <w:tcW w:w="936" w:type="pct"/>
          </w:tcPr>
          <w:p w:rsidR="00D31776" w:rsidRPr="00D31776" w:rsidRDefault="00D31776" w:rsidP="003A0C21">
            <w:pPr>
              <w:pStyle w:val="a7"/>
              <w:jc w:val="both"/>
              <w:rPr>
                <w:sz w:val="20"/>
              </w:rPr>
            </w:pPr>
            <w:r w:rsidRPr="00D31776">
              <w:rPr>
                <w:sz w:val="20"/>
              </w:rPr>
              <w:t>Теплоисточник</w:t>
            </w:r>
          </w:p>
        </w:tc>
        <w:tc>
          <w:tcPr>
            <w:tcW w:w="949" w:type="pct"/>
          </w:tcPr>
          <w:p w:rsidR="00D31776" w:rsidRPr="00D31776" w:rsidRDefault="00D31776" w:rsidP="003A0C21">
            <w:pPr>
              <w:pStyle w:val="a7"/>
              <w:jc w:val="both"/>
              <w:rPr>
                <w:sz w:val="20"/>
              </w:rPr>
            </w:pPr>
            <w:proofErr w:type="gramStart"/>
            <w:r w:rsidRPr="00D31776">
              <w:rPr>
                <w:sz w:val="20"/>
              </w:rPr>
              <w:t>Установленные</w:t>
            </w:r>
            <w:proofErr w:type="gramEnd"/>
          </w:p>
          <w:p w:rsidR="00D31776" w:rsidRPr="00D31776" w:rsidRDefault="00D31776" w:rsidP="003A0C21">
            <w:pPr>
              <w:pStyle w:val="a7"/>
              <w:jc w:val="both"/>
              <w:rPr>
                <w:sz w:val="20"/>
              </w:rPr>
            </w:pPr>
            <w:r w:rsidRPr="00D31776">
              <w:rPr>
                <w:sz w:val="20"/>
              </w:rPr>
              <w:t>котлы</w:t>
            </w:r>
          </w:p>
        </w:tc>
        <w:tc>
          <w:tcPr>
            <w:tcW w:w="578" w:type="pct"/>
          </w:tcPr>
          <w:p w:rsidR="00D31776" w:rsidRPr="00D31776" w:rsidRDefault="00D31776" w:rsidP="003A0C21">
            <w:pPr>
              <w:pStyle w:val="a7"/>
              <w:jc w:val="both"/>
              <w:rPr>
                <w:sz w:val="20"/>
              </w:rPr>
            </w:pPr>
            <w:r w:rsidRPr="00D31776">
              <w:rPr>
                <w:sz w:val="20"/>
              </w:rPr>
              <w:t xml:space="preserve">Мощность </w:t>
            </w:r>
          </w:p>
          <w:p w:rsidR="00D31776" w:rsidRPr="00D31776" w:rsidRDefault="00D31776" w:rsidP="003A0C21">
            <w:pPr>
              <w:pStyle w:val="a7"/>
              <w:jc w:val="both"/>
              <w:rPr>
                <w:sz w:val="20"/>
              </w:rPr>
            </w:pPr>
            <w:r w:rsidRPr="00D31776">
              <w:rPr>
                <w:sz w:val="20"/>
              </w:rPr>
              <w:t>Гкал/час</w:t>
            </w:r>
          </w:p>
        </w:tc>
        <w:tc>
          <w:tcPr>
            <w:tcW w:w="1017" w:type="pct"/>
          </w:tcPr>
          <w:p w:rsidR="00D31776" w:rsidRPr="00D31776" w:rsidRDefault="00D31776" w:rsidP="003A0C21">
            <w:pPr>
              <w:pStyle w:val="a7"/>
              <w:jc w:val="both"/>
              <w:rPr>
                <w:sz w:val="20"/>
              </w:rPr>
            </w:pPr>
            <w:r w:rsidRPr="00D31776">
              <w:rPr>
                <w:sz w:val="20"/>
              </w:rPr>
              <w:t>Подключенная нагрузка</w:t>
            </w:r>
          </w:p>
          <w:p w:rsidR="00D31776" w:rsidRPr="00D31776" w:rsidRDefault="00D31776" w:rsidP="003A0C21">
            <w:pPr>
              <w:pStyle w:val="a7"/>
              <w:jc w:val="both"/>
              <w:rPr>
                <w:sz w:val="20"/>
              </w:rPr>
            </w:pPr>
            <w:r w:rsidRPr="00D31776">
              <w:rPr>
                <w:sz w:val="20"/>
              </w:rPr>
              <w:t>Гкал/час</w:t>
            </w:r>
          </w:p>
        </w:tc>
        <w:tc>
          <w:tcPr>
            <w:tcW w:w="691" w:type="pct"/>
          </w:tcPr>
          <w:p w:rsidR="00D31776" w:rsidRPr="00D31776" w:rsidRDefault="00D31776" w:rsidP="003A0C21">
            <w:pPr>
              <w:pStyle w:val="a7"/>
              <w:jc w:val="both"/>
              <w:rPr>
                <w:sz w:val="20"/>
              </w:rPr>
            </w:pPr>
            <w:r w:rsidRPr="00D31776">
              <w:rPr>
                <w:sz w:val="20"/>
              </w:rPr>
              <w:t xml:space="preserve">Диаметр сетей, </w:t>
            </w:r>
          </w:p>
          <w:p w:rsidR="00D31776" w:rsidRPr="00D31776" w:rsidRDefault="00D31776" w:rsidP="003A0C21">
            <w:pPr>
              <w:pStyle w:val="a7"/>
              <w:jc w:val="both"/>
              <w:rPr>
                <w:sz w:val="20"/>
              </w:rPr>
            </w:pPr>
            <w:r w:rsidRPr="00D31776">
              <w:rPr>
                <w:sz w:val="20"/>
              </w:rPr>
              <w:t xml:space="preserve">от/до </w:t>
            </w:r>
            <w:proofErr w:type="gramStart"/>
            <w:r w:rsidRPr="00D31776">
              <w:rPr>
                <w:sz w:val="20"/>
              </w:rPr>
              <w:t>мм</w:t>
            </w:r>
            <w:proofErr w:type="gramEnd"/>
          </w:p>
        </w:tc>
      </w:tr>
      <w:tr w:rsidR="00D31776" w:rsidRPr="00D31776" w:rsidTr="00D31776">
        <w:tc>
          <w:tcPr>
            <w:tcW w:w="829" w:type="pct"/>
          </w:tcPr>
          <w:p w:rsidR="00D31776" w:rsidRPr="00D31776" w:rsidRDefault="00D31776" w:rsidP="003A0C21">
            <w:pPr>
              <w:pStyle w:val="a7"/>
              <w:jc w:val="both"/>
              <w:rPr>
                <w:sz w:val="20"/>
              </w:rPr>
            </w:pPr>
            <w:r w:rsidRPr="00D31776">
              <w:rPr>
                <w:sz w:val="20"/>
              </w:rPr>
              <w:t xml:space="preserve">п. Апрельск  </w:t>
            </w:r>
          </w:p>
        </w:tc>
        <w:tc>
          <w:tcPr>
            <w:tcW w:w="936" w:type="pct"/>
          </w:tcPr>
          <w:p w:rsidR="00D31776" w:rsidRPr="00D31776" w:rsidRDefault="00D31776" w:rsidP="003A0C21">
            <w:pPr>
              <w:pStyle w:val="a7"/>
              <w:jc w:val="both"/>
              <w:rPr>
                <w:sz w:val="20"/>
              </w:rPr>
            </w:pPr>
            <w:r w:rsidRPr="00D31776">
              <w:rPr>
                <w:sz w:val="20"/>
              </w:rPr>
              <w:t>УКМТ 1,25</w:t>
            </w:r>
          </w:p>
        </w:tc>
        <w:tc>
          <w:tcPr>
            <w:tcW w:w="949" w:type="pct"/>
          </w:tcPr>
          <w:p w:rsidR="00D31776" w:rsidRPr="00D31776" w:rsidRDefault="00D31776" w:rsidP="003A0C21">
            <w:pPr>
              <w:pStyle w:val="a7"/>
              <w:jc w:val="both"/>
              <w:rPr>
                <w:sz w:val="20"/>
              </w:rPr>
            </w:pPr>
            <w:r>
              <w:rPr>
                <w:sz w:val="20"/>
              </w:rPr>
              <w:t>КВм-1.25 (1)</w:t>
            </w:r>
          </w:p>
        </w:tc>
        <w:tc>
          <w:tcPr>
            <w:tcW w:w="578" w:type="pct"/>
          </w:tcPr>
          <w:p w:rsidR="00D31776" w:rsidRPr="00D31776" w:rsidRDefault="00D31776" w:rsidP="003A0C21">
            <w:pPr>
              <w:pStyle w:val="a7"/>
              <w:jc w:val="both"/>
              <w:rPr>
                <w:sz w:val="20"/>
              </w:rPr>
            </w:pPr>
            <w:r w:rsidRPr="00D31776">
              <w:rPr>
                <w:sz w:val="20"/>
              </w:rPr>
              <w:t>1,0</w:t>
            </w:r>
          </w:p>
        </w:tc>
        <w:tc>
          <w:tcPr>
            <w:tcW w:w="1017" w:type="pct"/>
          </w:tcPr>
          <w:p w:rsidR="00D31776" w:rsidRPr="00D31776" w:rsidRDefault="00D31776" w:rsidP="003A0C21">
            <w:pPr>
              <w:pStyle w:val="a7"/>
              <w:jc w:val="both"/>
              <w:rPr>
                <w:sz w:val="20"/>
              </w:rPr>
            </w:pPr>
            <w:r w:rsidRPr="00D31776">
              <w:rPr>
                <w:sz w:val="20"/>
              </w:rPr>
              <w:t>0,3553</w:t>
            </w:r>
          </w:p>
        </w:tc>
        <w:tc>
          <w:tcPr>
            <w:tcW w:w="691" w:type="pct"/>
          </w:tcPr>
          <w:p w:rsidR="00D31776" w:rsidRPr="00D31776" w:rsidRDefault="00D31776" w:rsidP="003A0C21">
            <w:pPr>
              <w:pStyle w:val="a7"/>
              <w:jc w:val="both"/>
              <w:rPr>
                <w:sz w:val="20"/>
              </w:rPr>
            </w:pPr>
          </w:p>
        </w:tc>
      </w:tr>
      <w:tr w:rsidR="00D31776" w:rsidRPr="00D31776" w:rsidTr="00D31776">
        <w:tc>
          <w:tcPr>
            <w:tcW w:w="829" w:type="pct"/>
          </w:tcPr>
          <w:p w:rsidR="00D31776" w:rsidRPr="00D31776" w:rsidRDefault="00D31776" w:rsidP="003A0C21">
            <w:pPr>
              <w:pStyle w:val="a7"/>
              <w:jc w:val="both"/>
              <w:rPr>
                <w:sz w:val="20"/>
              </w:rPr>
            </w:pPr>
            <w:r w:rsidRPr="00D31776">
              <w:rPr>
                <w:sz w:val="20"/>
              </w:rPr>
              <w:t>п. Артемовский</w:t>
            </w:r>
          </w:p>
        </w:tc>
        <w:tc>
          <w:tcPr>
            <w:tcW w:w="936" w:type="pct"/>
          </w:tcPr>
          <w:p w:rsidR="00D31776" w:rsidRPr="00D31776" w:rsidRDefault="00D31776" w:rsidP="003A0C21">
            <w:pPr>
              <w:pStyle w:val="a7"/>
              <w:jc w:val="both"/>
              <w:rPr>
                <w:sz w:val="20"/>
              </w:rPr>
            </w:pPr>
            <w:r w:rsidRPr="00D31776">
              <w:rPr>
                <w:sz w:val="20"/>
              </w:rPr>
              <w:t xml:space="preserve">Центральная </w:t>
            </w:r>
          </w:p>
        </w:tc>
        <w:tc>
          <w:tcPr>
            <w:tcW w:w="949" w:type="pct"/>
          </w:tcPr>
          <w:p w:rsidR="00D31776" w:rsidRDefault="00D31776" w:rsidP="00D31776">
            <w:pPr>
              <w:pStyle w:val="a7"/>
              <w:jc w:val="both"/>
              <w:rPr>
                <w:sz w:val="20"/>
              </w:rPr>
            </w:pPr>
            <w:r>
              <w:rPr>
                <w:sz w:val="20"/>
              </w:rPr>
              <w:t>КВм-1,2КБ (3</w:t>
            </w:r>
            <w:r w:rsidRPr="00D31776">
              <w:rPr>
                <w:sz w:val="20"/>
              </w:rPr>
              <w:t xml:space="preserve">) </w:t>
            </w:r>
          </w:p>
          <w:p w:rsidR="00D31776" w:rsidRPr="00D31776" w:rsidRDefault="00D31776" w:rsidP="00D31776">
            <w:pPr>
              <w:pStyle w:val="a7"/>
              <w:jc w:val="both"/>
              <w:rPr>
                <w:sz w:val="20"/>
              </w:rPr>
            </w:pPr>
            <w:r>
              <w:rPr>
                <w:sz w:val="20"/>
              </w:rPr>
              <w:t>КВЦ -1,25 КБ (2)</w:t>
            </w:r>
          </w:p>
          <w:p w:rsidR="00D31776" w:rsidRPr="00D31776" w:rsidRDefault="00D31776" w:rsidP="003A0C21">
            <w:pPr>
              <w:pStyle w:val="a7"/>
              <w:jc w:val="both"/>
              <w:rPr>
                <w:sz w:val="20"/>
              </w:rPr>
            </w:pPr>
          </w:p>
        </w:tc>
        <w:tc>
          <w:tcPr>
            <w:tcW w:w="578" w:type="pct"/>
          </w:tcPr>
          <w:p w:rsidR="00D31776" w:rsidRPr="00D31776" w:rsidRDefault="00D31776" w:rsidP="003A0C21">
            <w:pPr>
              <w:pStyle w:val="a7"/>
              <w:jc w:val="both"/>
              <w:rPr>
                <w:sz w:val="20"/>
              </w:rPr>
            </w:pPr>
            <w:r w:rsidRPr="00D31776">
              <w:rPr>
                <w:sz w:val="20"/>
              </w:rPr>
              <w:t>6,128</w:t>
            </w:r>
          </w:p>
        </w:tc>
        <w:tc>
          <w:tcPr>
            <w:tcW w:w="1017" w:type="pct"/>
          </w:tcPr>
          <w:p w:rsidR="00D31776" w:rsidRPr="00D31776" w:rsidRDefault="00D31776" w:rsidP="003A0C21">
            <w:pPr>
              <w:pStyle w:val="a7"/>
              <w:jc w:val="both"/>
              <w:rPr>
                <w:sz w:val="20"/>
              </w:rPr>
            </w:pPr>
            <w:r w:rsidRPr="00D31776">
              <w:rPr>
                <w:sz w:val="20"/>
              </w:rPr>
              <w:t>3,172</w:t>
            </w:r>
          </w:p>
        </w:tc>
        <w:tc>
          <w:tcPr>
            <w:tcW w:w="691" w:type="pct"/>
          </w:tcPr>
          <w:p w:rsidR="00D31776" w:rsidRPr="00D31776" w:rsidRDefault="00D31776" w:rsidP="003A0C21">
            <w:pPr>
              <w:pStyle w:val="a7"/>
              <w:jc w:val="both"/>
              <w:rPr>
                <w:sz w:val="20"/>
              </w:rPr>
            </w:pPr>
            <w:r w:rsidRPr="00D31776">
              <w:rPr>
                <w:sz w:val="20"/>
              </w:rPr>
              <w:t>32 / 200</w:t>
            </w:r>
          </w:p>
        </w:tc>
      </w:tr>
      <w:tr w:rsidR="00D31776" w:rsidRPr="00D31776" w:rsidTr="00D31776">
        <w:tc>
          <w:tcPr>
            <w:tcW w:w="829" w:type="pct"/>
          </w:tcPr>
          <w:p w:rsidR="00D31776" w:rsidRPr="00D31776" w:rsidRDefault="00D31776" w:rsidP="003A0C21">
            <w:pPr>
              <w:pStyle w:val="a7"/>
              <w:jc w:val="both"/>
              <w:rPr>
                <w:sz w:val="20"/>
              </w:rPr>
            </w:pPr>
          </w:p>
        </w:tc>
        <w:tc>
          <w:tcPr>
            <w:tcW w:w="936" w:type="pct"/>
          </w:tcPr>
          <w:p w:rsidR="00D31776" w:rsidRPr="00D31776" w:rsidRDefault="00D31776" w:rsidP="003A0C21">
            <w:pPr>
              <w:pStyle w:val="a7"/>
              <w:jc w:val="both"/>
              <w:rPr>
                <w:sz w:val="20"/>
              </w:rPr>
            </w:pPr>
            <w:r w:rsidRPr="00D31776">
              <w:rPr>
                <w:sz w:val="20"/>
              </w:rPr>
              <w:t>ГРО</w:t>
            </w:r>
          </w:p>
        </w:tc>
        <w:tc>
          <w:tcPr>
            <w:tcW w:w="949" w:type="pct"/>
          </w:tcPr>
          <w:p w:rsidR="00D31776" w:rsidRPr="00D31776" w:rsidRDefault="00D31776" w:rsidP="003A0C21">
            <w:pPr>
              <w:pStyle w:val="a7"/>
              <w:jc w:val="both"/>
              <w:rPr>
                <w:sz w:val="20"/>
              </w:rPr>
            </w:pPr>
            <w:r w:rsidRPr="00D31776">
              <w:rPr>
                <w:sz w:val="20"/>
              </w:rPr>
              <w:t>КВр-0,8КБ (4)</w:t>
            </w:r>
          </w:p>
        </w:tc>
        <w:tc>
          <w:tcPr>
            <w:tcW w:w="578" w:type="pct"/>
          </w:tcPr>
          <w:p w:rsidR="00D31776" w:rsidRPr="00D31776" w:rsidRDefault="00D31776" w:rsidP="003A0C21">
            <w:pPr>
              <w:pStyle w:val="a7"/>
              <w:jc w:val="both"/>
              <w:rPr>
                <w:sz w:val="20"/>
              </w:rPr>
            </w:pPr>
            <w:r w:rsidRPr="00D31776">
              <w:rPr>
                <w:sz w:val="20"/>
              </w:rPr>
              <w:t>2,76</w:t>
            </w:r>
          </w:p>
        </w:tc>
        <w:tc>
          <w:tcPr>
            <w:tcW w:w="1017" w:type="pct"/>
          </w:tcPr>
          <w:p w:rsidR="00D31776" w:rsidRPr="00D31776" w:rsidRDefault="00D31776" w:rsidP="003A0C21">
            <w:pPr>
              <w:pStyle w:val="a7"/>
              <w:jc w:val="both"/>
              <w:rPr>
                <w:sz w:val="20"/>
              </w:rPr>
            </w:pPr>
            <w:r>
              <w:rPr>
                <w:sz w:val="20"/>
              </w:rPr>
              <w:t>0,857+</w:t>
            </w:r>
            <w:r w:rsidRPr="00D31776">
              <w:rPr>
                <w:sz w:val="20"/>
              </w:rPr>
              <w:t>0,29 (потребители котельной «ЛЭП»)</w:t>
            </w:r>
          </w:p>
        </w:tc>
        <w:tc>
          <w:tcPr>
            <w:tcW w:w="691" w:type="pct"/>
          </w:tcPr>
          <w:p w:rsidR="00D31776" w:rsidRPr="00D31776" w:rsidRDefault="00D31776" w:rsidP="003A0C21">
            <w:pPr>
              <w:pStyle w:val="a7"/>
              <w:jc w:val="both"/>
              <w:rPr>
                <w:sz w:val="20"/>
              </w:rPr>
            </w:pPr>
            <w:r w:rsidRPr="00D31776">
              <w:rPr>
                <w:sz w:val="20"/>
              </w:rPr>
              <w:t>32 / 125</w:t>
            </w:r>
          </w:p>
        </w:tc>
      </w:tr>
      <w:tr w:rsidR="00D31776" w:rsidRPr="00D31776" w:rsidTr="00D31776">
        <w:tc>
          <w:tcPr>
            <w:tcW w:w="829" w:type="pct"/>
          </w:tcPr>
          <w:p w:rsidR="00D31776" w:rsidRPr="00D31776" w:rsidRDefault="00D31776" w:rsidP="003A0C21">
            <w:pPr>
              <w:pStyle w:val="a7"/>
              <w:jc w:val="both"/>
              <w:rPr>
                <w:sz w:val="20"/>
              </w:rPr>
            </w:pPr>
            <w:r w:rsidRPr="00D31776">
              <w:rPr>
                <w:sz w:val="20"/>
              </w:rPr>
              <w:t>п. Маракан</w:t>
            </w:r>
          </w:p>
        </w:tc>
        <w:tc>
          <w:tcPr>
            <w:tcW w:w="936" w:type="pct"/>
          </w:tcPr>
          <w:p w:rsidR="00D31776" w:rsidRPr="00D31776" w:rsidRDefault="00D31776" w:rsidP="003A0C21">
            <w:pPr>
              <w:pStyle w:val="a7"/>
              <w:jc w:val="both"/>
              <w:rPr>
                <w:sz w:val="20"/>
              </w:rPr>
            </w:pPr>
            <w:r w:rsidRPr="00D31776">
              <w:rPr>
                <w:sz w:val="20"/>
              </w:rPr>
              <w:t xml:space="preserve">Центральная </w:t>
            </w:r>
          </w:p>
        </w:tc>
        <w:tc>
          <w:tcPr>
            <w:tcW w:w="949" w:type="pct"/>
          </w:tcPr>
          <w:p w:rsidR="00D31776" w:rsidRPr="00D31776" w:rsidRDefault="00D31776" w:rsidP="003A0C21">
            <w:pPr>
              <w:pStyle w:val="a7"/>
              <w:jc w:val="both"/>
              <w:rPr>
                <w:sz w:val="20"/>
              </w:rPr>
            </w:pPr>
            <w:r w:rsidRPr="00D31776">
              <w:rPr>
                <w:sz w:val="20"/>
              </w:rPr>
              <w:t>КВм-1,2КБ (1)</w:t>
            </w:r>
          </w:p>
          <w:p w:rsidR="00D31776" w:rsidRPr="00D31776" w:rsidRDefault="00D31776" w:rsidP="003A0C21">
            <w:pPr>
              <w:pStyle w:val="a7"/>
              <w:jc w:val="both"/>
              <w:rPr>
                <w:sz w:val="20"/>
              </w:rPr>
            </w:pPr>
            <w:r w:rsidRPr="00D31776">
              <w:rPr>
                <w:sz w:val="20"/>
              </w:rPr>
              <w:t>КВм-1,8КБ (1)</w:t>
            </w:r>
          </w:p>
          <w:p w:rsidR="00D31776" w:rsidRPr="00D31776" w:rsidRDefault="00D31776" w:rsidP="003A0C21">
            <w:pPr>
              <w:pStyle w:val="a7"/>
              <w:jc w:val="both"/>
              <w:rPr>
                <w:sz w:val="20"/>
              </w:rPr>
            </w:pPr>
            <w:r w:rsidRPr="00D31776">
              <w:rPr>
                <w:sz w:val="20"/>
              </w:rPr>
              <w:t>ВКМ-Н (1)</w:t>
            </w:r>
          </w:p>
          <w:p w:rsidR="00D31776" w:rsidRPr="00D31776" w:rsidRDefault="00D31776" w:rsidP="003A0C21">
            <w:pPr>
              <w:pStyle w:val="a7"/>
              <w:jc w:val="both"/>
              <w:rPr>
                <w:sz w:val="20"/>
              </w:rPr>
            </w:pPr>
            <w:r w:rsidRPr="00D31776">
              <w:rPr>
                <w:sz w:val="20"/>
              </w:rPr>
              <w:t>Т-Н-762 (2)</w:t>
            </w:r>
          </w:p>
        </w:tc>
        <w:tc>
          <w:tcPr>
            <w:tcW w:w="578" w:type="pct"/>
          </w:tcPr>
          <w:p w:rsidR="00D31776" w:rsidRPr="00D31776" w:rsidRDefault="00D31776" w:rsidP="003A0C21">
            <w:pPr>
              <w:pStyle w:val="a7"/>
              <w:jc w:val="both"/>
              <w:rPr>
                <w:sz w:val="20"/>
              </w:rPr>
            </w:pPr>
            <w:r w:rsidRPr="00D31776">
              <w:rPr>
                <w:sz w:val="20"/>
              </w:rPr>
              <w:t>5,02</w:t>
            </w:r>
          </w:p>
        </w:tc>
        <w:tc>
          <w:tcPr>
            <w:tcW w:w="1017" w:type="pct"/>
          </w:tcPr>
          <w:p w:rsidR="00D31776" w:rsidRPr="00D31776" w:rsidRDefault="00D31776" w:rsidP="003A0C21">
            <w:pPr>
              <w:pStyle w:val="a7"/>
              <w:jc w:val="both"/>
              <w:rPr>
                <w:sz w:val="20"/>
              </w:rPr>
            </w:pPr>
            <w:r w:rsidRPr="00D31776">
              <w:rPr>
                <w:sz w:val="20"/>
              </w:rPr>
              <w:t>0,795</w:t>
            </w:r>
          </w:p>
        </w:tc>
        <w:tc>
          <w:tcPr>
            <w:tcW w:w="691" w:type="pct"/>
          </w:tcPr>
          <w:p w:rsidR="00D31776" w:rsidRPr="00D31776" w:rsidRDefault="00D31776" w:rsidP="003A0C21">
            <w:pPr>
              <w:pStyle w:val="a7"/>
              <w:jc w:val="both"/>
              <w:rPr>
                <w:sz w:val="20"/>
              </w:rPr>
            </w:pPr>
            <w:r w:rsidRPr="00D31776">
              <w:rPr>
                <w:sz w:val="20"/>
              </w:rPr>
              <w:t>32 / 200</w:t>
            </w:r>
          </w:p>
        </w:tc>
      </w:tr>
    </w:tbl>
    <w:p w:rsidR="00A77DBD" w:rsidRDefault="00D31776" w:rsidP="00D31776">
      <w:pPr>
        <w:ind w:right="53"/>
        <w:jc w:val="both"/>
      </w:pPr>
      <w:r>
        <w:t xml:space="preserve">     </w:t>
      </w:r>
      <w:r w:rsidR="00A77DBD">
        <w:t xml:space="preserve">Пропускная способность тепловых сетей от каждого теплоисточника (7 котельных) соответствует тепловой мощности конкретного теплоисточника на 95%- 100%. </w:t>
      </w:r>
    </w:p>
    <w:p w:rsidR="00A77DBD" w:rsidRDefault="00A77DBD" w:rsidP="00A77DBD">
      <w:pPr>
        <w:ind w:left="360" w:right="53"/>
        <w:jc w:val="both"/>
      </w:pPr>
    </w:p>
    <w:p w:rsidR="00A77DBD" w:rsidRPr="00D31776" w:rsidRDefault="00611183" w:rsidP="00D31776">
      <w:pPr>
        <w:ind w:right="53" w:firstLine="708"/>
        <w:jc w:val="both"/>
        <w:rPr>
          <w:b/>
        </w:rPr>
      </w:pPr>
      <w:r>
        <w:rPr>
          <w:b/>
        </w:rPr>
        <w:t>ж</w:t>
      </w:r>
      <w:r w:rsidR="00D31776" w:rsidRPr="00D31776">
        <w:rPr>
          <w:b/>
        </w:rPr>
        <w:t>)</w:t>
      </w:r>
      <w:r w:rsidR="00125B4A">
        <w:rPr>
          <w:b/>
        </w:rPr>
        <w:t xml:space="preserve"> – уровень резервирования</w:t>
      </w:r>
      <w:r w:rsidR="00A77DBD" w:rsidRPr="00D31776">
        <w:rPr>
          <w:b/>
        </w:rPr>
        <w:t xml:space="preserve"> источников тепла и элементов тепловой сети путем их кольцевания или устройства перемычек</w:t>
      </w:r>
      <w:r w:rsidR="00D31776">
        <w:t xml:space="preserve">   </w:t>
      </w:r>
      <w:proofErr w:type="spellStart"/>
      <w:r w:rsidR="00D31776" w:rsidRPr="00D31776">
        <w:rPr>
          <w:b/>
        </w:rPr>
        <w:t>Кр</w:t>
      </w:r>
      <w:proofErr w:type="spellEnd"/>
      <w:r w:rsidR="00D31776" w:rsidRPr="00D31776">
        <w:rPr>
          <w:b/>
        </w:rPr>
        <w:t>-</w:t>
      </w:r>
      <w:r w:rsidR="00D31776">
        <w:rPr>
          <w:b/>
        </w:rPr>
        <w:t xml:space="preserve"> 0,2</w:t>
      </w:r>
    </w:p>
    <w:p w:rsidR="003A0C21" w:rsidRDefault="00A77DBD" w:rsidP="003A0C21">
      <w:pPr>
        <w:ind w:left="720" w:right="53"/>
        <w:jc w:val="both"/>
      </w:pPr>
      <w:r>
        <w:t>Уровень резервирования (</w:t>
      </w:r>
      <w:proofErr w:type="spellStart"/>
      <w:r>
        <w:t>Кр</w:t>
      </w:r>
      <w:proofErr w:type="spellEnd"/>
      <w:r>
        <w:t xml:space="preserve">) определяется как отношение </w:t>
      </w:r>
      <w:proofErr w:type="gramStart"/>
      <w:r>
        <w:t>резервируемой</w:t>
      </w:r>
      <w:proofErr w:type="gramEnd"/>
      <w:r>
        <w:t xml:space="preserve"> на уровне </w:t>
      </w:r>
    </w:p>
    <w:p w:rsidR="00A77DBD" w:rsidRDefault="00A77DBD" w:rsidP="003A0C21">
      <w:pPr>
        <w:ind w:right="53"/>
        <w:jc w:val="both"/>
      </w:pPr>
      <w:r>
        <w:t>котельной расчетной тепловой нагрузки к сумме расчетных тепловых нагрузок подлежащих резервированию потребителей, подключе</w:t>
      </w:r>
      <w:r w:rsidR="003A0C21">
        <w:t xml:space="preserve">нных к данному тепловому пункту, по факту </w:t>
      </w:r>
      <w:r>
        <w:t xml:space="preserve"> </w:t>
      </w:r>
      <w:r w:rsidR="00D31776">
        <w:t>менее</w:t>
      </w:r>
      <w:r w:rsidRPr="00365A32">
        <w:t xml:space="preserve"> </w:t>
      </w:r>
      <w:r w:rsidR="003A0C21">
        <w:t>30% .</w:t>
      </w:r>
    </w:p>
    <w:p w:rsidR="00A77DBD" w:rsidRDefault="00A77DBD" w:rsidP="00A77DBD">
      <w:pPr>
        <w:ind w:right="53"/>
        <w:jc w:val="both"/>
      </w:pPr>
    </w:p>
    <w:p w:rsidR="003A0C21" w:rsidRPr="003A0C21" w:rsidRDefault="00611183" w:rsidP="003A0C21">
      <w:pPr>
        <w:ind w:left="720" w:right="53"/>
        <w:jc w:val="both"/>
        <w:rPr>
          <w:b/>
        </w:rPr>
      </w:pPr>
      <w:proofErr w:type="spellStart"/>
      <w:proofErr w:type="gramStart"/>
      <w:r>
        <w:rPr>
          <w:b/>
        </w:rPr>
        <w:lastRenderedPageBreak/>
        <w:t>з</w:t>
      </w:r>
      <w:proofErr w:type="spellEnd"/>
      <w:r w:rsidR="003A0C21" w:rsidRPr="003A0C21">
        <w:rPr>
          <w:b/>
        </w:rPr>
        <w:t xml:space="preserve">) </w:t>
      </w:r>
      <w:r>
        <w:rPr>
          <w:b/>
        </w:rPr>
        <w:t>- т</w:t>
      </w:r>
      <w:r w:rsidR="00A77DBD" w:rsidRPr="003A0C21">
        <w:rPr>
          <w:b/>
        </w:rPr>
        <w:t xml:space="preserve">ехническое состояние тепловых сетей, </w:t>
      </w:r>
      <w:r w:rsidR="003A0C21" w:rsidRPr="003A0C21">
        <w:rPr>
          <w:b/>
        </w:rPr>
        <w:t xml:space="preserve">характеризуемое наличием ветхих, </w:t>
      </w:r>
      <w:proofErr w:type="gramEnd"/>
    </w:p>
    <w:p w:rsidR="00A77DBD" w:rsidRPr="003A0C21" w:rsidRDefault="003A0C21" w:rsidP="003A0C21">
      <w:pPr>
        <w:ind w:right="53"/>
        <w:jc w:val="both"/>
        <w:rPr>
          <w:b/>
        </w:rPr>
      </w:pPr>
      <w:r w:rsidRPr="003A0C21">
        <w:rPr>
          <w:b/>
        </w:rPr>
        <w:t>п</w:t>
      </w:r>
      <w:r w:rsidR="00A77DBD" w:rsidRPr="003A0C21">
        <w:rPr>
          <w:b/>
        </w:rPr>
        <w:t>одлежащих замене трубопроводов</w:t>
      </w:r>
      <w:r w:rsidR="00A77DBD">
        <w:t xml:space="preserve"> </w:t>
      </w:r>
      <w:r>
        <w:rPr>
          <w:b/>
        </w:rPr>
        <w:t xml:space="preserve">  Кс </w:t>
      </w:r>
      <w:r w:rsidR="00372949">
        <w:rPr>
          <w:b/>
        </w:rPr>
        <w:t>– 0,5</w:t>
      </w:r>
    </w:p>
    <w:p w:rsidR="00A77DBD" w:rsidRDefault="003A0C21" w:rsidP="00A77DBD">
      <w:pPr>
        <w:ind w:left="360" w:right="53"/>
        <w:jc w:val="both"/>
      </w:pPr>
      <w:r>
        <w:t>Износ тепловых</w:t>
      </w:r>
      <w:r w:rsidR="00372949">
        <w:t xml:space="preserve"> сетей (распределительных) характеризуется показателями 30/80%, т.е. </w:t>
      </w:r>
      <w:r>
        <w:t xml:space="preserve">выше </w:t>
      </w:r>
      <w:r w:rsidR="00A77DBD" w:rsidRPr="00365A32">
        <w:t xml:space="preserve"> 30% </w:t>
      </w:r>
      <w:r w:rsidR="00372949">
        <w:t xml:space="preserve">, соответственно </w:t>
      </w:r>
      <w:r w:rsidR="00A77DBD" w:rsidRPr="00365A32">
        <w:t xml:space="preserve"> Кс=0,5</w:t>
      </w:r>
    </w:p>
    <w:p w:rsidR="00A77DBD" w:rsidRDefault="00A77DBD" w:rsidP="00A77DBD">
      <w:pPr>
        <w:ind w:left="360" w:right="53"/>
        <w:jc w:val="both"/>
      </w:pPr>
    </w:p>
    <w:p w:rsidR="00611183" w:rsidRDefault="00611183" w:rsidP="00372949">
      <w:pPr>
        <w:ind w:right="53" w:firstLine="360"/>
        <w:jc w:val="both"/>
        <w:rPr>
          <w:b/>
          <w:sz w:val="28"/>
          <w:szCs w:val="28"/>
        </w:rPr>
      </w:pPr>
      <w:r w:rsidRPr="00611183">
        <w:rPr>
          <w:b/>
        </w:rPr>
        <w:t xml:space="preserve">и) – готовность </w:t>
      </w:r>
      <w:proofErr w:type="gramStart"/>
      <w:r w:rsidRPr="00611183">
        <w:rPr>
          <w:b/>
        </w:rPr>
        <w:t>теплоснабжающей</w:t>
      </w:r>
      <w:proofErr w:type="gramEnd"/>
      <w:r w:rsidRPr="00611183">
        <w:rPr>
          <w:b/>
        </w:rPr>
        <w:t xml:space="preserve"> организации к проведению аварийно-восстановительных работ</w:t>
      </w:r>
      <w:r>
        <w:rPr>
          <w:b/>
          <w:sz w:val="28"/>
          <w:szCs w:val="28"/>
        </w:rPr>
        <w:t xml:space="preserve"> </w:t>
      </w:r>
    </w:p>
    <w:p w:rsidR="00A77DBD" w:rsidRPr="00A76CA5" w:rsidRDefault="00611183" w:rsidP="00372949">
      <w:pPr>
        <w:ind w:right="53" w:firstLine="360"/>
        <w:jc w:val="both"/>
        <w:rPr>
          <w:b/>
        </w:rPr>
      </w:pPr>
      <w:r w:rsidRPr="00A76CA5">
        <w:rPr>
          <w:b/>
        </w:rPr>
        <w:t>п</w:t>
      </w:r>
      <w:r w:rsidR="00A77DBD" w:rsidRPr="00A76CA5">
        <w:rPr>
          <w:b/>
        </w:rPr>
        <w:t xml:space="preserve">оказатель надежности </w:t>
      </w:r>
      <w:proofErr w:type="spellStart"/>
      <w:r w:rsidR="00A77DBD" w:rsidRPr="00A76CA5">
        <w:rPr>
          <w:b/>
        </w:rPr>
        <w:t>Кнад</w:t>
      </w:r>
      <w:proofErr w:type="spellEnd"/>
      <w:r w:rsidR="00A77DBD" w:rsidRPr="00A76CA5">
        <w:rPr>
          <w:b/>
        </w:rPr>
        <w:t>.</w:t>
      </w:r>
      <w:r w:rsidR="00372949" w:rsidRPr="00A76CA5">
        <w:rPr>
          <w:b/>
        </w:rPr>
        <w:t>:</w:t>
      </w:r>
    </w:p>
    <w:p w:rsidR="00372949" w:rsidRPr="00A76CA5" w:rsidRDefault="00A77DBD" w:rsidP="00372949">
      <w:pPr>
        <w:ind w:left="360" w:right="53"/>
        <w:jc w:val="center"/>
        <w:rPr>
          <w:b/>
          <w:u w:val="single"/>
        </w:rPr>
      </w:pPr>
      <w:proofErr w:type="spellStart"/>
      <w:r w:rsidRPr="00A76CA5">
        <w:rPr>
          <w:b/>
        </w:rPr>
        <w:t>Кнад</w:t>
      </w:r>
      <w:proofErr w:type="spellEnd"/>
      <w:r w:rsidRPr="00A76CA5">
        <w:rPr>
          <w:b/>
        </w:rPr>
        <w:t xml:space="preserve"> = </w:t>
      </w:r>
      <w:proofErr w:type="spellStart"/>
      <w:r w:rsidRPr="00A76CA5">
        <w:rPr>
          <w:b/>
          <w:u w:val="single"/>
        </w:rPr>
        <w:t>Кэ</w:t>
      </w:r>
      <w:proofErr w:type="spellEnd"/>
      <w:proofErr w:type="gramStart"/>
      <w:r w:rsidRPr="00A76CA5">
        <w:rPr>
          <w:b/>
          <w:u w:val="single"/>
        </w:rPr>
        <w:t xml:space="preserve"> + </w:t>
      </w:r>
      <w:proofErr w:type="spellStart"/>
      <w:r w:rsidRPr="00A76CA5">
        <w:rPr>
          <w:b/>
          <w:u w:val="single"/>
        </w:rPr>
        <w:t>К</w:t>
      </w:r>
      <w:proofErr w:type="gramEnd"/>
      <w:r w:rsidRPr="00A76CA5">
        <w:rPr>
          <w:b/>
          <w:u w:val="single"/>
        </w:rPr>
        <w:t>в</w:t>
      </w:r>
      <w:proofErr w:type="spellEnd"/>
      <w:r w:rsidRPr="00A76CA5">
        <w:rPr>
          <w:b/>
          <w:u w:val="single"/>
        </w:rPr>
        <w:t xml:space="preserve"> + Кт + Кб +</w:t>
      </w:r>
      <w:proofErr w:type="spellStart"/>
      <w:r w:rsidRPr="00A76CA5">
        <w:rPr>
          <w:b/>
          <w:u w:val="single"/>
        </w:rPr>
        <w:t>Кр</w:t>
      </w:r>
      <w:proofErr w:type="spellEnd"/>
      <w:r w:rsidRPr="00A76CA5">
        <w:rPr>
          <w:b/>
          <w:u w:val="single"/>
        </w:rPr>
        <w:t xml:space="preserve"> + Кс </w:t>
      </w:r>
    </w:p>
    <w:p w:rsidR="00A77DBD" w:rsidRDefault="00372949" w:rsidP="00A77DBD">
      <w:pPr>
        <w:ind w:left="360" w:right="53"/>
        <w:jc w:val="center"/>
        <w:rPr>
          <w:b/>
        </w:rPr>
      </w:pPr>
      <w:proofErr w:type="spellStart"/>
      <w:proofErr w:type="gramStart"/>
      <w:r>
        <w:rPr>
          <w:b/>
        </w:rPr>
        <w:t>п</w:t>
      </w:r>
      <w:proofErr w:type="spellEnd"/>
      <w:proofErr w:type="gramEnd"/>
    </w:p>
    <w:p w:rsidR="00A76CA5" w:rsidRDefault="00A76CA5" w:rsidP="00A77DBD">
      <w:pPr>
        <w:ind w:left="360" w:right="53"/>
        <w:jc w:val="center"/>
        <w:rPr>
          <w:b/>
        </w:rPr>
      </w:pPr>
    </w:p>
    <w:tbl>
      <w:tblPr>
        <w:tblStyle w:val="a3"/>
        <w:tblW w:w="5000" w:type="pct"/>
        <w:tblInd w:w="360" w:type="dxa"/>
        <w:tblLook w:val="04A0"/>
      </w:tblPr>
      <w:tblGrid>
        <w:gridCol w:w="597"/>
        <w:gridCol w:w="7940"/>
        <w:gridCol w:w="709"/>
        <w:gridCol w:w="607"/>
      </w:tblGrid>
      <w:tr w:rsidR="00372949" w:rsidTr="00372949">
        <w:tc>
          <w:tcPr>
            <w:tcW w:w="303" w:type="pct"/>
          </w:tcPr>
          <w:p w:rsidR="00372949" w:rsidRDefault="00372949" w:rsidP="00372949">
            <w:pPr>
              <w:ind w:right="53"/>
              <w:rPr>
                <w:b/>
              </w:rPr>
            </w:pPr>
            <w:proofErr w:type="spellStart"/>
            <w:r w:rsidRPr="006D3BC6">
              <w:t>Кэ</w:t>
            </w:r>
            <w:proofErr w:type="spellEnd"/>
          </w:p>
        </w:tc>
        <w:tc>
          <w:tcPr>
            <w:tcW w:w="4029" w:type="pct"/>
          </w:tcPr>
          <w:p w:rsidR="00372949" w:rsidRDefault="00372949" w:rsidP="00372949">
            <w:pPr>
              <w:ind w:right="53"/>
              <w:rPr>
                <w:b/>
              </w:rPr>
            </w:pPr>
            <w:r>
              <w:t>коэффициент надежности электроснабжения источников тепла</w:t>
            </w:r>
          </w:p>
        </w:tc>
        <w:tc>
          <w:tcPr>
            <w:tcW w:w="360" w:type="pct"/>
          </w:tcPr>
          <w:p w:rsidR="00372949" w:rsidRDefault="00372949" w:rsidP="00372949">
            <w:pPr>
              <w:ind w:right="53"/>
              <w:rPr>
                <w:b/>
              </w:rPr>
            </w:pPr>
            <w:r>
              <w:rPr>
                <w:b/>
              </w:rPr>
              <w:t>0,8</w:t>
            </w:r>
          </w:p>
        </w:tc>
        <w:tc>
          <w:tcPr>
            <w:tcW w:w="308" w:type="pct"/>
          </w:tcPr>
          <w:p w:rsidR="00372949" w:rsidRDefault="00372949" w:rsidP="00372949">
            <w:pPr>
              <w:ind w:right="53"/>
              <w:rPr>
                <w:b/>
              </w:rPr>
            </w:pPr>
          </w:p>
        </w:tc>
      </w:tr>
      <w:tr w:rsidR="00372949" w:rsidTr="00372949">
        <w:tc>
          <w:tcPr>
            <w:tcW w:w="303" w:type="pct"/>
          </w:tcPr>
          <w:p w:rsidR="00372949" w:rsidRPr="006D3BC6" w:rsidRDefault="00372949" w:rsidP="00372949">
            <w:pPr>
              <w:ind w:right="53"/>
            </w:pPr>
            <w:proofErr w:type="spellStart"/>
            <w:r w:rsidRPr="006D3BC6">
              <w:t>Кв</w:t>
            </w:r>
            <w:proofErr w:type="spellEnd"/>
          </w:p>
        </w:tc>
        <w:tc>
          <w:tcPr>
            <w:tcW w:w="4029" w:type="pct"/>
          </w:tcPr>
          <w:p w:rsidR="00372949" w:rsidRDefault="00372949" w:rsidP="00372949">
            <w:pPr>
              <w:ind w:right="53"/>
            </w:pPr>
            <w:r>
              <w:t>коэффициент надежности водоснабжения источников тепла</w:t>
            </w:r>
          </w:p>
        </w:tc>
        <w:tc>
          <w:tcPr>
            <w:tcW w:w="360" w:type="pct"/>
          </w:tcPr>
          <w:p w:rsidR="00372949" w:rsidRDefault="00372949" w:rsidP="00372949">
            <w:pPr>
              <w:ind w:right="53"/>
              <w:rPr>
                <w:b/>
              </w:rPr>
            </w:pPr>
            <w:r>
              <w:rPr>
                <w:b/>
              </w:rPr>
              <w:t>0,9</w:t>
            </w:r>
          </w:p>
        </w:tc>
        <w:tc>
          <w:tcPr>
            <w:tcW w:w="308" w:type="pct"/>
          </w:tcPr>
          <w:p w:rsidR="00372949" w:rsidRDefault="00372949" w:rsidP="00372949">
            <w:pPr>
              <w:ind w:right="53"/>
              <w:rPr>
                <w:b/>
              </w:rPr>
            </w:pPr>
          </w:p>
        </w:tc>
      </w:tr>
      <w:tr w:rsidR="00372949" w:rsidTr="00372949">
        <w:tc>
          <w:tcPr>
            <w:tcW w:w="303" w:type="pct"/>
          </w:tcPr>
          <w:p w:rsidR="00372949" w:rsidRPr="006D3BC6" w:rsidRDefault="00372949" w:rsidP="00372949">
            <w:pPr>
              <w:ind w:right="53"/>
            </w:pPr>
            <w:r w:rsidRPr="006D3BC6">
              <w:t>К</w:t>
            </w:r>
            <w:r>
              <w:t>т</w:t>
            </w:r>
          </w:p>
        </w:tc>
        <w:tc>
          <w:tcPr>
            <w:tcW w:w="4029" w:type="pct"/>
          </w:tcPr>
          <w:p w:rsidR="00372949" w:rsidRDefault="00372949" w:rsidP="00372949">
            <w:pPr>
              <w:ind w:right="53"/>
            </w:pPr>
            <w:r>
              <w:t>коэффициент надежности топливоснабжения источников тепла</w:t>
            </w:r>
          </w:p>
        </w:tc>
        <w:tc>
          <w:tcPr>
            <w:tcW w:w="360" w:type="pct"/>
          </w:tcPr>
          <w:p w:rsidR="00372949" w:rsidRDefault="00372949" w:rsidP="00372949">
            <w:pPr>
              <w:ind w:right="53"/>
              <w:rPr>
                <w:b/>
              </w:rPr>
            </w:pPr>
            <w:r>
              <w:rPr>
                <w:b/>
              </w:rPr>
              <w:t>1,0</w:t>
            </w:r>
          </w:p>
        </w:tc>
        <w:tc>
          <w:tcPr>
            <w:tcW w:w="308" w:type="pct"/>
          </w:tcPr>
          <w:p w:rsidR="00372949" w:rsidRDefault="00372949" w:rsidP="00372949">
            <w:pPr>
              <w:ind w:right="53"/>
              <w:rPr>
                <w:b/>
              </w:rPr>
            </w:pPr>
          </w:p>
        </w:tc>
      </w:tr>
      <w:tr w:rsidR="00372949" w:rsidTr="00372949">
        <w:tc>
          <w:tcPr>
            <w:tcW w:w="303" w:type="pct"/>
          </w:tcPr>
          <w:p w:rsidR="00372949" w:rsidRPr="006D3BC6" w:rsidRDefault="00372949" w:rsidP="00372949">
            <w:pPr>
              <w:ind w:right="53"/>
            </w:pPr>
            <w:r w:rsidRPr="006D3BC6">
              <w:t>К</w:t>
            </w:r>
            <w:r>
              <w:t>б</w:t>
            </w:r>
          </w:p>
        </w:tc>
        <w:tc>
          <w:tcPr>
            <w:tcW w:w="4029" w:type="pct"/>
          </w:tcPr>
          <w:p w:rsidR="00372949" w:rsidRDefault="00372949" w:rsidP="00372949">
            <w:pPr>
              <w:ind w:right="53"/>
              <w:jc w:val="both"/>
            </w:pPr>
            <w:r>
              <w:t>коэффициент соответствия мощности источника тепла и пропускной способности тепловых сетей</w:t>
            </w:r>
          </w:p>
        </w:tc>
        <w:tc>
          <w:tcPr>
            <w:tcW w:w="360" w:type="pct"/>
          </w:tcPr>
          <w:p w:rsidR="00372949" w:rsidRDefault="00372949" w:rsidP="00372949">
            <w:pPr>
              <w:ind w:right="53"/>
              <w:rPr>
                <w:b/>
              </w:rPr>
            </w:pPr>
            <w:r>
              <w:rPr>
                <w:b/>
              </w:rPr>
              <w:t>1,0</w:t>
            </w:r>
          </w:p>
        </w:tc>
        <w:tc>
          <w:tcPr>
            <w:tcW w:w="308" w:type="pct"/>
          </w:tcPr>
          <w:p w:rsidR="00372949" w:rsidRDefault="00372949" w:rsidP="00372949">
            <w:pPr>
              <w:ind w:right="53"/>
              <w:rPr>
                <w:b/>
              </w:rPr>
            </w:pPr>
          </w:p>
        </w:tc>
      </w:tr>
      <w:tr w:rsidR="00372949" w:rsidTr="00372949">
        <w:tc>
          <w:tcPr>
            <w:tcW w:w="303" w:type="pct"/>
          </w:tcPr>
          <w:p w:rsidR="00372949" w:rsidRPr="006D3BC6" w:rsidRDefault="00372949" w:rsidP="00372949">
            <w:pPr>
              <w:ind w:right="53"/>
            </w:pPr>
            <w:proofErr w:type="spellStart"/>
            <w:r w:rsidRPr="006D3BC6">
              <w:t>К</w:t>
            </w:r>
            <w:r>
              <w:t>р</w:t>
            </w:r>
            <w:proofErr w:type="spellEnd"/>
          </w:p>
        </w:tc>
        <w:tc>
          <w:tcPr>
            <w:tcW w:w="4029" w:type="pct"/>
          </w:tcPr>
          <w:p w:rsidR="00372949" w:rsidRDefault="00372949" w:rsidP="00372949">
            <w:pPr>
              <w:ind w:right="53"/>
              <w:jc w:val="both"/>
            </w:pPr>
            <w:r>
              <w:t>уровень резервирования тепловой нагрузки</w:t>
            </w:r>
          </w:p>
        </w:tc>
        <w:tc>
          <w:tcPr>
            <w:tcW w:w="360" w:type="pct"/>
          </w:tcPr>
          <w:p w:rsidR="00372949" w:rsidRDefault="00372949" w:rsidP="00372949">
            <w:pPr>
              <w:ind w:right="53"/>
              <w:rPr>
                <w:b/>
              </w:rPr>
            </w:pPr>
            <w:r>
              <w:rPr>
                <w:b/>
              </w:rPr>
              <w:t>0,2</w:t>
            </w:r>
          </w:p>
        </w:tc>
        <w:tc>
          <w:tcPr>
            <w:tcW w:w="308" w:type="pct"/>
          </w:tcPr>
          <w:p w:rsidR="00372949" w:rsidRDefault="00372949" w:rsidP="00372949">
            <w:pPr>
              <w:ind w:right="53"/>
              <w:rPr>
                <w:b/>
              </w:rPr>
            </w:pPr>
          </w:p>
        </w:tc>
      </w:tr>
      <w:tr w:rsidR="00372949" w:rsidTr="00372949">
        <w:tc>
          <w:tcPr>
            <w:tcW w:w="303" w:type="pct"/>
          </w:tcPr>
          <w:p w:rsidR="00372949" w:rsidRPr="006D3BC6" w:rsidRDefault="00372949" w:rsidP="00372949">
            <w:pPr>
              <w:ind w:right="53"/>
            </w:pPr>
            <w:r w:rsidRPr="006D3BC6">
              <w:t>К</w:t>
            </w:r>
            <w:r>
              <w:t>с</w:t>
            </w:r>
          </w:p>
        </w:tc>
        <w:tc>
          <w:tcPr>
            <w:tcW w:w="4029" w:type="pct"/>
          </w:tcPr>
          <w:p w:rsidR="00372949" w:rsidRDefault="00372949" w:rsidP="00372949">
            <w:pPr>
              <w:ind w:right="53"/>
              <w:jc w:val="both"/>
            </w:pPr>
            <w:r>
              <w:t>коэффициент замены ветхих сетей</w:t>
            </w:r>
          </w:p>
        </w:tc>
        <w:tc>
          <w:tcPr>
            <w:tcW w:w="360" w:type="pct"/>
          </w:tcPr>
          <w:p w:rsidR="00372949" w:rsidRDefault="00372949" w:rsidP="00372949">
            <w:pPr>
              <w:ind w:right="53"/>
              <w:rPr>
                <w:b/>
              </w:rPr>
            </w:pPr>
            <w:r>
              <w:rPr>
                <w:b/>
              </w:rPr>
              <w:t>0,5</w:t>
            </w:r>
          </w:p>
        </w:tc>
        <w:tc>
          <w:tcPr>
            <w:tcW w:w="308" w:type="pct"/>
          </w:tcPr>
          <w:p w:rsidR="00372949" w:rsidRDefault="00372949" w:rsidP="00372949">
            <w:pPr>
              <w:ind w:right="53"/>
              <w:rPr>
                <w:b/>
              </w:rPr>
            </w:pPr>
          </w:p>
        </w:tc>
      </w:tr>
      <w:tr w:rsidR="00372949" w:rsidTr="00372949">
        <w:tc>
          <w:tcPr>
            <w:tcW w:w="303" w:type="pct"/>
          </w:tcPr>
          <w:p w:rsidR="00372949" w:rsidRPr="00372949" w:rsidRDefault="00372949" w:rsidP="00372949">
            <w:pPr>
              <w:ind w:right="53"/>
              <w:rPr>
                <w:lang w:val="en-US"/>
              </w:rPr>
            </w:pPr>
            <w:r>
              <w:rPr>
                <w:lang w:val="en-US"/>
              </w:rPr>
              <w:t>N</w:t>
            </w:r>
          </w:p>
        </w:tc>
        <w:tc>
          <w:tcPr>
            <w:tcW w:w="4029" w:type="pct"/>
          </w:tcPr>
          <w:p w:rsidR="00372949" w:rsidRDefault="00372949" w:rsidP="00372949">
            <w:pPr>
              <w:ind w:right="53"/>
              <w:jc w:val="both"/>
            </w:pPr>
            <w:r>
              <w:t xml:space="preserve">число показателей, </w:t>
            </w:r>
            <w:proofErr w:type="gramStart"/>
            <w:r>
              <w:t>учтенных</w:t>
            </w:r>
            <w:proofErr w:type="gramEnd"/>
            <w:r>
              <w:t xml:space="preserve"> в числителе</w:t>
            </w:r>
          </w:p>
        </w:tc>
        <w:tc>
          <w:tcPr>
            <w:tcW w:w="360" w:type="pct"/>
          </w:tcPr>
          <w:p w:rsidR="00372949" w:rsidRPr="00372949" w:rsidRDefault="00372949" w:rsidP="00372949">
            <w:pPr>
              <w:ind w:right="53"/>
              <w:rPr>
                <w:b/>
                <w:lang w:val="en-US"/>
              </w:rPr>
            </w:pPr>
            <w:r>
              <w:rPr>
                <w:b/>
                <w:lang w:val="en-US"/>
              </w:rPr>
              <w:t>6</w:t>
            </w:r>
          </w:p>
        </w:tc>
        <w:tc>
          <w:tcPr>
            <w:tcW w:w="308" w:type="pct"/>
          </w:tcPr>
          <w:p w:rsidR="00372949" w:rsidRDefault="00372949" w:rsidP="00372949">
            <w:pPr>
              <w:ind w:right="53"/>
              <w:rPr>
                <w:b/>
              </w:rPr>
            </w:pPr>
          </w:p>
        </w:tc>
      </w:tr>
    </w:tbl>
    <w:p w:rsidR="00A77DBD" w:rsidRPr="00372949" w:rsidRDefault="00A77DBD" w:rsidP="00A77DBD">
      <w:pPr>
        <w:ind w:right="53"/>
        <w:jc w:val="both"/>
        <w:rPr>
          <w:lang w:val="en-US"/>
        </w:rPr>
      </w:pPr>
    </w:p>
    <w:p w:rsidR="00A77DBD" w:rsidRDefault="00A77DBD" w:rsidP="00A77DBD">
      <w:pPr>
        <w:ind w:right="53"/>
        <w:jc w:val="center"/>
      </w:pPr>
      <w:proofErr w:type="spellStart"/>
      <w:r>
        <w:t>Кнад</w:t>
      </w:r>
      <w:proofErr w:type="spellEnd"/>
      <w:r>
        <w:t xml:space="preserve"> =</w:t>
      </w:r>
      <w:r w:rsidR="00322A57" w:rsidRPr="003C57FF">
        <w:rPr>
          <w:position w:val="-24"/>
        </w:rPr>
        <w:object w:dxaOrig="3700" w:dyaOrig="620">
          <v:shape id="_x0000_i1028" type="#_x0000_t75" style="width:185.25pt;height:30.75pt" o:ole="">
            <v:imagedata r:id="rId12" o:title=""/>
          </v:shape>
          <o:OLEObject Type="Embed" ProgID="Equation.3" ShapeID="_x0000_i1028" DrawAspect="Content" ObjectID="_1547173892" r:id="rId13"/>
        </w:object>
      </w:r>
    </w:p>
    <w:p w:rsidR="00A77DBD" w:rsidRPr="00A76CA5" w:rsidRDefault="00A77DBD" w:rsidP="00A77DBD">
      <w:pPr>
        <w:ind w:right="53"/>
        <w:jc w:val="both"/>
        <w:rPr>
          <w:b/>
        </w:rPr>
      </w:pPr>
      <w:r w:rsidRPr="00A76CA5">
        <w:rPr>
          <w:b/>
        </w:rPr>
        <w:t xml:space="preserve">Система коммунального </w:t>
      </w:r>
      <w:r w:rsidR="00322A57" w:rsidRPr="00A76CA5">
        <w:rPr>
          <w:b/>
        </w:rPr>
        <w:t xml:space="preserve">теплоснабжения при </w:t>
      </w:r>
      <w:proofErr w:type="spellStart"/>
      <w:r w:rsidR="00322A57" w:rsidRPr="00A76CA5">
        <w:rPr>
          <w:b/>
        </w:rPr>
        <w:t>Кнад</w:t>
      </w:r>
      <w:proofErr w:type="spellEnd"/>
      <w:r w:rsidR="00322A57" w:rsidRPr="00A76CA5">
        <w:rPr>
          <w:b/>
        </w:rPr>
        <w:t xml:space="preserve">.- </w:t>
      </w:r>
      <w:r w:rsidR="00322A57" w:rsidRPr="00AD3C83">
        <w:rPr>
          <w:b/>
        </w:rPr>
        <w:t>0</w:t>
      </w:r>
      <w:r w:rsidR="00322A57" w:rsidRPr="00A76CA5">
        <w:rPr>
          <w:b/>
        </w:rPr>
        <w:t xml:space="preserve">,73 </w:t>
      </w:r>
      <w:r w:rsidRPr="00A76CA5">
        <w:rPr>
          <w:b/>
        </w:rPr>
        <w:t xml:space="preserve">оценивается как </w:t>
      </w:r>
      <w:r w:rsidR="00322A57" w:rsidRPr="00A76CA5">
        <w:rPr>
          <w:b/>
        </w:rPr>
        <w:t>мало</w:t>
      </w:r>
      <w:r w:rsidRPr="00A76CA5">
        <w:rPr>
          <w:b/>
        </w:rPr>
        <w:t>на</w:t>
      </w:r>
      <w:r w:rsidR="00322A57" w:rsidRPr="00A76CA5">
        <w:rPr>
          <w:b/>
        </w:rPr>
        <w:t>дежная</w:t>
      </w:r>
      <w:r w:rsidRPr="00A76CA5">
        <w:rPr>
          <w:b/>
        </w:rPr>
        <w:t>.</w:t>
      </w:r>
    </w:p>
    <w:p w:rsidR="00A77DBD" w:rsidRDefault="00A77DBD" w:rsidP="00A77DBD">
      <w:pPr>
        <w:ind w:right="53"/>
        <w:jc w:val="both"/>
      </w:pPr>
    </w:p>
    <w:p w:rsidR="00322A57" w:rsidRDefault="00A77DBD" w:rsidP="00322A57">
      <w:pPr>
        <w:spacing w:line="276" w:lineRule="auto"/>
        <w:ind w:left="720" w:right="53"/>
        <w:jc w:val="both"/>
      </w:pPr>
      <w:r w:rsidRPr="00322A57">
        <w:rPr>
          <w:b/>
        </w:rPr>
        <w:t>Показатель</w:t>
      </w:r>
      <w:r w:rsidR="00322A57">
        <w:rPr>
          <w:b/>
        </w:rPr>
        <w:t xml:space="preserve"> укомплектованности персоналом      </w:t>
      </w:r>
    </w:p>
    <w:p w:rsidR="00A77DBD" w:rsidRPr="00322A57" w:rsidRDefault="00A77DBD" w:rsidP="00322A57">
      <w:pPr>
        <w:spacing w:line="276" w:lineRule="auto"/>
        <w:ind w:right="53"/>
        <w:jc w:val="both"/>
        <w:rPr>
          <w:b/>
        </w:rPr>
      </w:pPr>
      <w:r>
        <w:t xml:space="preserve">определяется как отношение фактической численности к численности по действующим нормативам, определяем </w:t>
      </w:r>
      <w:r w:rsidR="00322A57">
        <w:t xml:space="preserve"> как  </w:t>
      </w:r>
      <w:proofErr w:type="spellStart"/>
      <w:r w:rsidRPr="00322A57">
        <w:rPr>
          <w:b/>
        </w:rPr>
        <w:t>Кп</w:t>
      </w:r>
      <w:proofErr w:type="spellEnd"/>
      <w:r w:rsidRPr="00322A57">
        <w:rPr>
          <w:b/>
        </w:rPr>
        <w:t xml:space="preserve"> = 0,78.</w:t>
      </w:r>
    </w:p>
    <w:p w:rsidR="00322A57" w:rsidRDefault="00A77DBD" w:rsidP="00322A57">
      <w:pPr>
        <w:spacing w:line="276" w:lineRule="auto"/>
        <w:ind w:left="720" w:right="53"/>
        <w:jc w:val="both"/>
      </w:pPr>
      <w:r w:rsidRPr="00322A57">
        <w:rPr>
          <w:b/>
        </w:rPr>
        <w:t>Показатель оснащенности машинами</w:t>
      </w:r>
      <w:r>
        <w:t xml:space="preserve">, специальными механизмами и </w:t>
      </w:r>
    </w:p>
    <w:p w:rsidR="00A77DBD" w:rsidRPr="00322A57" w:rsidRDefault="00A77DBD" w:rsidP="00322A57">
      <w:pPr>
        <w:spacing w:line="276" w:lineRule="auto"/>
        <w:ind w:right="53"/>
        <w:jc w:val="both"/>
        <w:rPr>
          <w:b/>
        </w:rPr>
      </w:pPr>
      <w:r>
        <w:t>оборудованием (</w:t>
      </w:r>
      <w:proofErr w:type="gramStart"/>
      <w:r>
        <w:t>Км</w:t>
      </w:r>
      <w:proofErr w:type="gramEnd"/>
      <w:r>
        <w:t xml:space="preserve">) принимается как среднее отношение фактического наличия к количеству, определенному по нормативам, по основной номенклатуре, определяем </w:t>
      </w:r>
      <w:r w:rsidRPr="00322A57">
        <w:rPr>
          <w:b/>
        </w:rPr>
        <w:t>Км=0,5.</w:t>
      </w:r>
    </w:p>
    <w:p w:rsidR="00322A57" w:rsidRDefault="00A77DBD" w:rsidP="00322A57">
      <w:pPr>
        <w:spacing w:line="276" w:lineRule="auto"/>
        <w:ind w:left="720" w:right="53"/>
        <w:jc w:val="both"/>
      </w:pPr>
      <w:r w:rsidRPr="00322A57">
        <w:rPr>
          <w:b/>
        </w:rPr>
        <w:t>Показатель наличия основных материально-технических ресурсов</w:t>
      </w:r>
      <w:r>
        <w:t xml:space="preserve"> (</w:t>
      </w:r>
      <w:proofErr w:type="spellStart"/>
      <w:r>
        <w:t>Ктр</w:t>
      </w:r>
      <w:proofErr w:type="spellEnd"/>
      <w:r>
        <w:t xml:space="preserve">.) </w:t>
      </w:r>
    </w:p>
    <w:p w:rsidR="00A77DBD" w:rsidRPr="00322A57" w:rsidRDefault="00A77DBD" w:rsidP="00322A57">
      <w:pPr>
        <w:spacing w:line="276" w:lineRule="auto"/>
        <w:ind w:right="53"/>
        <w:jc w:val="both"/>
        <w:rPr>
          <w:b/>
        </w:rPr>
      </w:pPr>
      <w:r>
        <w:t xml:space="preserve">определяется аналогично по основной номенклатуре ресурсов (трубы, компенсаторы, арматура, </w:t>
      </w:r>
      <w:proofErr w:type="spellStart"/>
      <w:r>
        <w:t>т</w:t>
      </w:r>
      <w:proofErr w:type="gramStart"/>
      <w:r>
        <w:t>.д</w:t>
      </w:r>
      <w:proofErr w:type="spellEnd"/>
      <w:proofErr w:type="gramEnd"/>
      <w:r>
        <w:t xml:space="preserve">), определяем </w:t>
      </w:r>
      <w:proofErr w:type="spellStart"/>
      <w:r w:rsidRPr="00322A57">
        <w:rPr>
          <w:b/>
        </w:rPr>
        <w:t>Ктр.=</w:t>
      </w:r>
      <w:proofErr w:type="spellEnd"/>
      <w:r w:rsidRPr="00322A57">
        <w:rPr>
          <w:b/>
        </w:rPr>
        <w:t xml:space="preserve"> 0,4</w:t>
      </w:r>
    </w:p>
    <w:p w:rsidR="00322A57" w:rsidRDefault="00A77DBD" w:rsidP="00322A57">
      <w:pPr>
        <w:spacing w:line="276" w:lineRule="auto"/>
        <w:ind w:left="720" w:right="53"/>
        <w:jc w:val="both"/>
      </w:pPr>
      <w:r w:rsidRPr="00322A57">
        <w:rPr>
          <w:b/>
        </w:rPr>
        <w:t>Показатель укомплектованности автономными источниками эл</w:t>
      </w:r>
      <w:r w:rsidR="00322A57">
        <w:t>ектропитания</w:t>
      </w:r>
    </w:p>
    <w:p w:rsidR="00A77DBD" w:rsidRDefault="00A77DBD" w:rsidP="00322A57">
      <w:pPr>
        <w:spacing w:line="276" w:lineRule="auto"/>
        <w:ind w:right="53"/>
        <w:jc w:val="both"/>
        <w:rPr>
          <w:b/>
        </w:rPr>
      </w:pPr>
      <w:r>
        <w:t xml:space="preserve">(Кист) определяется как отношение фактического наличия (в кВт) к потребности, определяем </w:t>
      </w:r>
      <w:proofErr w:type="spellStart"/>
      <w:r w:rsidRPr="00322A57">
        <w:rPr>
          <w:b/>
        </w:rPr>
        <w:t>Кист.=</w:t>
      </w:r>
      <w:proofErr w:type="spellEnd"/>
      <w:r w:rsidRPr="00322A57">
        <w:rPr>
          <w:b/>
        </w:rPr>
        <w:t xml:space="preserve"> 0,05</w:t>
      </w:r>
    </w:p>
    <w:p w:rsidR="00FA20B3" w:rsidRDefault="00FA20B3" w:rsidP="00322A57">
      <w:pPr>
        <w:spacing w:line="276" w:lineRule="auto"/>
        <w:ind w:right="53"/>
        <w:jc w:val="both"/>
        <w:rPr>
          <w:b/>
        </w:rPr>
      </w:pPr>
      <w:r>
        <w:rPr>
          <w:b/>
        </w:rPr>
        <w:tab/>
        <w:t xml:space="preserve">                                      Потребность в резервных источниках питания:</w:t>
      </w:r>
    </w:p>
    <w:tbl>
      <w:tblPr>
        <w:tblStyle w:val="a3"/>
        <w:tblW w:w="5000" w:type="pct"/>
        <w:tblLook w:val="04A0"/>
      </w:tblPr>
      <w:tblGrid>
        <w:gridCol w:w="7055"/>
        <w:gridCol w:w="1419"/>
        <w:gridCol w:w="1379"/>
      </w:tblGrid>
      <w:tr w:rsidR="00FA20B3" w:rsidRPr="00FA20B3" w:rsidTr="00613E2A">
        <w:tc>
          <w:tcPr>
            <w:tcW w:w="3580" w:type="pct"/>
          </w:tcPr>
          <w:p w:rsidR="00FA20B3" w:rsidRPr="00FA20B3" w:rsidRDefault="00FA20B3" w:rsidP="00322A57">
            <w:pPr>
              <w:spacing w:line="276" w:lineRule="auto"/>
              <w:ind w:right="53"/>
              <w:jc w:val="both"/>
            </w:pPr>
            <w:r w:rsidRPr="00FA20B3">
              <w:t>Теплоисточник</w:t>
            </w:r>
          </w:p>
        </w:tc>
        <w:tc>
          <w:tcPr>
            <w:tcW w:w="720" w:type="pct"/>
          </w:tcPr>
          <w:p w:rsidR="00FA20B3" w:rsidRPr="00FA20B3" w:rsidRDefault="00FA20B3" w:rsidP="00322A57">
            <w:pPr>
              <w:spacing w:line="276" w:lineRule="auto"/>
              <w:ind w:right="53"/>
              <w:jc w:val="both"/>
            </w:pPr>
            <w:r w:rsidRPr="00FA20B3">
              <w:t xml:space="preserve">Мощность </w:t>
            </w:r>
          </w:p>
          <w:p w:rsidR="00FA20B3" w:rsidRPr="00FA20B3" w:rsidRDefault="00FA20B3" w:rsidP="00322A57">
            <w:pPr>
              <w:spacing w:line="276" w:lineRule="auto"/>
              <w:ind w:right="53"/>
              <w:jc w:val="both"/>
            </w:pPr>
            <w:r w:rsidRPr="00FA20B3">
              <w:t>ДЭС</w:t>
            </w:r>
            <w:r>
              <w:t xml:space="preserve"> кВт</w:t>
            </w:r>
          </w:p>
        </w:tc>
        <w:tc>
          <w:tcPr>
            <w:tcW w:w="700" w:type="pct"/>
          </w:tcPr>
          <w:p w:rsidR="00FA20B3" w:rsidRDefault="00FA20B3" w:rsidP="00322A57">
            <w:pPr>
              <w:spacing w:line="276" w:lineRule="auto"/>
              <w:ind w:right="53"/>
              <w:jc w:val="both"/>
            </w:pPr>
            <w:r w:rsidRPr="00FA20B3">
              <w:t>Стоимость</w:t>
            </w:r>
          </w:p>
          <w:p w:rsidR="00FA20B3" w:rsidRPr="00FA20B3" w:rsidRDefault="00FA20B3" w:rsidP="00322A57">
            <w:pPr>
              <w:spacing w:line="276" w:lineRule="auto"/>
              <w:ind w:right="53"/>
              <w:jc w:val="both"/>
            </w:pPr>
            <w:r>
              <w:t>тыс. руб.</w:t>
            </w:r>
          </w:p>
        </w:tc>
      </w:tr>
      <w:tr w:rsidR="00FA20B3" w:rsidRPr="00FA20B3" w:rsidTr="00613E2A">
        <w:tc>
          <w:tcPr>
            <w:tcW w:w="3580" w:type="pct"/>
          </w:tcPr>
          <w:p w:rsidR="00FA20B3" w:rsidRPr="00FA20B3" w:rsidRDefault="00FA20B3" w:rsidP="00322A57">
            <w:pPr>
              <w:spacing w:line="276" w:lineRule="auto"/>
              <w:ind w:right="53"/>
              <w:jc w:val="both"/>
            </w:pPr>
            <w:r>
              <w:t>«</w:t>
            </w:r>
            <w:r w:rsidRPr="00FA20B3">
              <w:t>Центральная котельная</w:t>
            </w:r>
            <w:r>
              <w:t>»</w:t>
            </w:r>
            <w:r w:rsidRPr="00FA20B3">
              <w:t xml:space="preserve">  </w:t>
            </w:r>
            <w:r>
              <w:t xml:space="preserve">п. </w:t>
            </w:r>
            <w:proofErr w:type="gramStart"/>
            <w:r w:rsidRPr="00FA20B3">
              <w:t>Артемовский</w:t>
            </w:r>
            <w:proofErr w:type="gramEnd"/>
          </w:p>
        </w:tc>
        <w:tc>
          <w:tcPr>
            <w:tcW w:w="720" w:type="pct"/>
          </w:tcPr>
          <w:p w:rsidR="00FA20B3" w:rsidRPr="00FA20B3" w:rsidRDefault="00FA20B3" w:rsidP="00322A57">
            <w:pPr>
              <w:spacing w:line="276" w:lineRule="auto"/>
              <w:ind w:right="53"/>
              <w:jc w:val="both"/>
            </w:pPr>
            <w:r w:rsidRPr="00FA20B3">
              <w:t>400</w:t>
            </w:r>
          </w:p>
        </w:tc>
        <w:tc>
          <w:tcPr>
            <w:tcW w:w="700" w:type="pct"/>
          </w:tcPr>
          <w:p w:rsidR="00FA20B3" w:rsidRPr="00FA20B3" w:rsidRDefault="00FA20B3" w:rsidP="00E8609E">
            <w:pPr>
              <w:spacing w:line="276" w:lineRule="auto"/>
              <w:ind w:right="53"/>
              <w:jc w:val="both"/>
            </w:pPr>
            <w:r w:rsidRPr="00FA20B3">
              <w:t>6000</w:t>
            </w:r>
            <w:r w:rsidR="00E8609E">
              <w:t>.</w:t>
            </w:r>
          </w:p>
        </w:tc>
      </w:tr>
      <w:tr w:rsidR="00FA20B3" w:rsidRPr="00FA20B3" w:rsidTr="00613E2A">
        <w:tc>
          <w:tcPr>
            <w:tcW w:w="3580" w:type="pct"/>
          </w:tcPr>
          <w:p w:rsidR="00FA20B3" w:rsidRPr="00FA20B3" w:rsidRDefault="00FA20B3" w:rsidP="00322A57">
            <w:pPr>
              <w:spacing w:line="276" w:lineRule="auto"/>
              <w:ind w:right="53"/>
              <w:jc w:val="both"/>
            </w:pPr>
            <w:r>
              <w:t xml:space="preserve">«ГРО» </w:t>
            </w:r>
            <w:r w:rsidRPr="00FA20B3">
              <w:t xml:space="preserve"> </w:t>
            </w:r>
            <w:r>
              <w:t xml:space="preserve">п. </w:t>
            </w:r>
            <w:r w:rsidRPr="00FA20B3">
              <w:t>Артемовский</w:t>
            </w:r>
          </w:p>
        </w:tc>
        <w:tc>
          <w:tcPr>
            <w:tcW w:w="720" w:type="pct"/>
          </w:tcPr>
          <w:p w:rsidR="00FA20B3" w:rsidRPr="00FA20B3" w:rsidRDefault="00FA20B3" w:rsidP="00322A57">
            <w:pPr>
              <w:spacing w:line="276" w:lineRule="auto"/>
              <w:ind w:right="53"/>
              <w:jc w:val="both"/>
            </w:pPr>
            <w:r>
              <w:t>200</w:t>
            </w:r>
          </w:p>
        </w:tc>
        <w:tc>
          <w:tcPr>
            <w:tcW w:w="700" w:type="pct"/>
          </w:tcPr>
          <w:p w:rsidR="00FA20B3" w:rsidRPr="00FA20B3" w:rsidRDefault="00FA20B3" w:rsidP="00322A57">
            <w:pPr>
              <w:spacing w:line="276" w:lineRule="auto"/>
              <w:ind w:right="53"/>
              <w:jc w:val="both"/>
            </w:pPr>
            <w:r>
              <w:t>3000</w:t>
            </w:r>
          </w:p>
        </w:tc>
      </w:tr>
      <w:tr w:rsidR="00FA20B3" w:rsidRPr="00FA20B3" w:rsidTr="00613E2A">
        <w:tc>
          <w:tcPr>
            <w:tcW w:w="3580" w:type="pct"/>
          </w:tcPr>
          <w:p w:rsidR="00FA20B3" w:rsidRDefault="00FA20B3" w:rsidP="00322A57">
            <w:pPr>
              <w:spacing w:line="276" w:lineRule="auto"/>
              <w:ind w:right="53"/>
              <w:jc w:val="both"/>
            </w:pPr>
            <w:r>
              <w:t xml:space="preserve">Водозабор п. </w:t>
            </w:r>
            <w:r w:rsidRPr="00FA20B3">
              <w:t>Артемовский</w:t>
            </w:r>
          </w:p>
        </w:tc>
        <w:tc>
          <w:tcPr>
            <w:tcW w:w="720" w:type="pct"/>
          </w:tcPr>
          <w:p w:rsidR="00FA20B3" w:rsidRDefault="00FA20B3" w:rsidP="00322A57">
            <w:pPr>
              <w:spacing w:line="276" w:lineRule="auto"/>
              <w:ind w:right="53"/>
              <w:jc w:val="both"/>
            </w:pPr>
            <w:r>
              <w:t>100</w:t>
            </w:r>
          </w:p>
        </w:tc>
        <w:tc>
          <w:tcPr>
            <w:tcW w:w="700" w:type="pct"/>
          </w:tcPr>
          <w:p w:rsidR="00FA20B3" w:rsidRDefault="00FA20B3" w:rsidP="00322A57">
            <w:pPr>
              <w:spacing w:line="276" w:lineRule="auto"/>
              <w:ind w:right="53"/>
              <w:jc w:val="both"/>
            </w:pPr>
            <w:r>
              <w:t>1500</w:t>
            </w:r>
          </w:p>
        </w:tc>
      </w:tr>
      <w:tr w:rsidR="00613E2A" w:rsidRPr="00FA20B3" w:rsidTr="00613E2A">
        <w:tc>
          <w:tcPr>
            <w:tcW w:w="3580" w:type="pct"/>
          </w:tcPr>
          <w:p w:rsidR="00613E2A" w:rsidRDefault="00613E2A" w:rsidP="00322A57">
            <w:pPr>
              <w:spacing w:line="276" w:lineRule="auto"/>
              <w:ind w:right="53"/>
              <w:jc w:val="both"/>
            </w:pPr>
            <w:r>
              <w:t>«УКМТ» п. Апрельск</w:t>
            </w:r>
          </w:p>
        </w:tc>
        <w:tc>
          <w:tcPr>
            <w:tcW w:w="720" w:type="pct"/>
          </w:tcPr>
          <w:p w:rsidR="00613E2A" w:rsidRDefault="00613E2A" w:rsidP="00322A57">
            <w:pPr>
              <w:spacing w:line="276" w:lineRule="auto"/>
              <w:ind w:right="53"/>
              <w:jc w:val="both"/>
            </w:pPr>
            <w:r>
              <w:t>100</w:t>
            </w:r>
          </w:p>
        </w:tc>
        <w:tc>
          <w:tcPr>
            <w:tcW w:w="700" w:type="pct"/>
          </w:tcPr>
          <w:p w:rsidR="00613E2A" w:rsidRDefault="00613E2A" w:rsidP="00322A57">
            <w:pPr>
              <w:spacing w:line="276" w:lineRule="auto"/>
              <w:ind w:right="53"/>
              <w:jc w:val="both"/>
            </w:pPr>
            <w:r>
              <w:t>1500</w:t>
            </w:r>
          </w:p>
        </w:tc>
      </w:tr>
      <w:tr w:rsidR="00613E2A" w:rsidRPr="00FA20B3" w:rsidTr="00613E2A">
        <w:tc>
          <w:tcPr>
            <w:tcW w:w="3580" w:type="pct"/>
          </w:tcPr>
          <w:p w:rsidR="00613E2A" w:rsidRDefault="00613E2A" w:rsidP="00322A57">
            <w:pPr>
              <w:spacing w:line="276" w:lineRule="auto"/>
              <w:ind w:right="53"/>
              <w:jc w:val="both"/>
            </w:pPr>
            <w:r>
              <w:t>«</w:t>
            </w:r>
            <w:r w:rsidRPr="00FA20B3">
              <w:t>Центральная котельная</w:t>
            </w:r>
            <w:r>
              <w:t>»</w:t>
            </w:r>
            <w:r w:rsidRPr="00FA20B3">
              <w:t xml:space="preserve">  </w:t>
            </w:r>
            <w:r>
              <w:t>п. Маракан + водозабор</w:t>
            </w:r>
          </w:p>
        </w:tc>
        <w:tc>
          <w:tcPr>
            <w:tcW w:w="720" w:type="pct"/>
          </w:tcPr>
          <w:p w:rsidR="00613E2A" w:rsidRDefault="00613E2A" w:rsidP="00322A57">
            <w:pPr>
              <w:spacing w:line="276" w:lineRule="auto"/>
              <w:ind w:right="53"/>
              <w:jc w:val="both"/>
            </w:pPr>
            <w:r>
              <w:t>200</w:t>
            </w:r>
          </w:p>
        </w:tc>
        <w:tc>
          <w:tcPr>
            <w:tcW w:w="700" w:type="pct"/>
          </w:tcPr>
          <w:p w:rsidR="00613E2A" w:rsidRDefault="00613E2A" w:rsidP="00322A57">
            <w:pPr>
              <w:spacing w:line="276" w:lineRule="auto"/>
              <w:ind w:right="53"/>
              <w:jc w:val="both"/>
            </w:pPr>
            <w:r>
              <w:t>3000</w:t>
            </w:r>
          </w:p>
        </w:tc>
      </w:tr>
      <w:tr w:rsidR="00E8609E" w:rsidRPr="00E8609E" w:rsidTr="00613E2A">
        <w:tc>
          <w:tcPr>
            <w:tcW w:w="3580" w:type="pct"/>
          </w:tcPr>
          <w:p w:rsidR="00E8609E" w:rsidRPr="00E8609E" w:rsidRDefault="00E8609E" w:rsidP="00322A57">
            <w:pPr>
              <w:spacing w:line="276" w:lineRule="auto"/>
              <w:ind w:right="53"/>
              <w:jc w:val="both"/>
              <w:rPr>
                <w:b/>
              </w:rPr>
            </w:pPr>
          </w:p>
        </w:tc>
        <w:tc>
          <w:tcPr>
            <w:tcW w:w="720" w:type="pct"/>
          </w:tcPr>
          <w:p w:rsidR="00E8609E" w:rsidRPr="00E8609E" w:rsidRDefault="00E8609E" w:rsidP="00322A57">
            <w:pPr>
              <w:spacing w:line="276" w:lineRule="auto"/>
              <w:ind w:right="53"/>
              <w:jc w:val="both"/>
              <w:rPr>
                <w:b/>
              </w:rPr>
            </w:pPr>
            <w:r w:rsidRPr="00E8609E">
              <w:rPr>
                <w:b/>
              </w:rPr>
              <w:t>5 ед.</w:t>
            </w:r>
          </w:p>
        </w:tc>
        <w:tc>
          <w:tcPr>
            <w:tcW w:w="700" w:type="pct"/>
          </w:tcPr>
          <w:p w:rsidR="00E8609E" w:rsidRPr="00E8609E" w:rsidRDefault="00E8609E" w:rsidP="00322A57">
            <w:pPr>
              <w:spacing w:line="276" w:lineRule="auto"/>
              <w:ind w:right="53"/>
              <w:jc w:val="both"/>
              <w:rPr>
                <w:b/>
              </w:rPr>
            </w:pPr>
            <w:r w:rsidRPr="00E8609E">
              <w:rPr>
                <w:b/>
              </w:rPr>
              <w:t>15 000,00</w:t>
            </w:r>
          </w:p>
        </w:tc>
      </w:tr>
    </w:tbl>
    <w:p w:rsidR="00A77DBD" w:rsidRPr="00322A57" w:rsidRDefault="00E8609E" w:rsidP="00A76CA5">
      <w:pPr>
        <w:ind w:right="53" w:firstLine="708"/>
        <w:jc w:val="both"/>
        <w:rPr>
          <w:b/>
        </w:rPr>
      </w:pPr>
      <w:r w:rsidRPr="00E8609E">
        <w:t>На основании вышеприведенных данных</w:t>
      </w:r>
      <w:r>
        <w:rPr>
          <w:b/>
        </w:rPr>
        <w:t xml:space="preserve"> о</w:t>
      </w:r>
      <w:r w:rsidR="00A77DBD" w:rsidRPr="00322A57">
        <w:rPr>
          <w:b/>
        </w:rPr>
        <w:t>бобщенный показатель готовности к выполнению аварийно-восстановительных работ определяется</w:t>
      </w:r>
      <w:r>
        <w:rPr>
          <w:b/>
        </w:rPr>
        <w:t xml:space="preserve">:  </w:t>
      </w:r>
    </w:p>
    <w:p w:rsidR="00A77DBD" w:rsidRPr="00322A57" w:rsidRDefault="00A77DBD" w:rsidP="00A77DBD">
      <w:pPr>
        <w:tabs>
          <w:tab w:val="left" w:pos="4550"/>
        </w:tabs>
        <w:ind w:right="53"/>
        <w:jc w:val="center"/>
        <w:rPr>
          <w:b/>
        </w:rPr>
      </w:pPr>
      <w:proofErr w:type="spellStart"/>
      <w:r w:rsidRPr="00322A57">
        <w:rPr>
          <w:b/>
        </w:rPr>
        <w:t>Кгот.=</w:t>
      </w:r>
      <w:proofErr w:type="spellEnd"/>
      <w:r w:rsidRPr="00322A57">
        <w:rPr>
          <w:b/>
        </w:rPr>
        <w:t xml:space="preserve"> </w:t>
      </w:r>
      <w:r w:rsidRPr="00322A57">
        <w:t>0,25*0,78 + 0,35*0,5 + 0,30*0,4 + 0,1*0,05</w:t>
      </w:r>
      <w:r w:rsidRPr="00322A57">
        <w:rPr>
          <w:b/>
        </w:rPr>
        <w:t xml:space="preserve"> =0,5</w:t>
      </w:r>
    </w:p>
    <w:p w:rsidR="00A77DBD" w:rsidRDefault="00A77DBD" w:rsidP="00A77DBD">
      <w:pPr>
        <w:tabs>
          <w:tab w:val="left" w:pos="4550"/>
        </w:tabs>
        <w:ind w:right="53"/>
        <w:jc w:val="center"/>
      </w:pPr>
    </w:p>
    <w:p w:rsidR="00A77DBD" w:rsidRPr="00A76CA5" w:rsidRDefault="00A76CA5" w:rsidP="00A77DBD">
      <w:pPr>
        <w:tabs>
          <w:tab w:val="left" w:pos="4550"/>
        </w:tabs>
        <w:ind w:right="53"/>
        <w:jc w:val="both"/>
        <w:rPr>
          <w:b/>
        </w:rPr>
      </w:pPr>
      <w:r>
        <w:rPr>
          <w:b/>
        </w:rPr>
        <w:lastRenderedPageBreak/>
        <w:t xml:space="preserve">    </w:t>
      </w:r>
      <w:r w:rsidR="00E8609E" w:rsidRPr="00A76CA5">
        <w:rPr>
          <w:b/>
        </w:rPr>
        <w:t>Итог: оценка готовности- 0,7</w:t>
      </w:r>
      <w:proofErr w:type="gramStart"/>
      <w:r>
        <w:rPr>
          <w:b/>
        </w:rPr>
        <w:t xml:space="preserve"> </w:t>
      </w:r>
      <w:r w:rsidR="00E8609E" w:rsidRPr="00A76CA5">
        <w:t>К</w:t>
      </w:r>
      <w:proofErr w:type="gramEnd"/>
      <w:r w:rsidR="00322A57" w:rsidRPr="00A76CA5">
        <w:t xml:space="preserve"> выполнению аварийно-восстановительных работ  самостоятельно</w:t>
      </w:r>
      <w:r w:rsidR="00FA20B3" w:rsidRPr="00A76CA5">
        <w:t xml:space="preserve">, </w:t>
      </w:r>
      <w:r w:rsidR="00322A57" w:rsidRPr="00A76CA5">
        <w:t xml:space="preserve"> не готовы. </w:t>
      </w:r>
    </w:p>
    <w:p w:rsidR="00A77DBD" w:rsidRDefault="00A76CA5" w:rsidP="00A77DBD">
      <w:pPr>
        <w:rPr>
          <w:b/>
        </w:rPr>
      </w:pPr>
      <w:r w:rsidRPr="00A76CA5">
        <w:rPr>
          <w:b/>
        </w:rPr>
        <w:t xml:space="preserve">к) </w:t>
      </w:r>
      <w:r>
        <w:rPr>
          <w:b/>
        </w:rPr>
        <w:t>–</w:t>
      </w:r>
      <w:r w:rsidRPr="00A76CA5">
        <w:rPr>
          <w:b/>
        </w:rPr>
        <w:t xml:space="preserve"> </w:t>
      </w:r>
      <w:r>
        <w:rPr>
          <w:b/>
        </w:rPr>
        <w:t>анализ обращений потребителей по вопросам надежности теплоснабжения в отопительный период:</w:t>
      </w:r>
    </w:p>
    <w:p w:rsidR="00A76CA5" w:rsidRPr="00A76CA5" w:rsidRDefault="00A76CA5" w:rsidP="00A77DBD">
      <w:pPr>
        <w:rPr>
          <w:b/>
        </w:rPr>
      </w:pPr>
    </w:p>
    <w:p w:rsidR="00A77DBD" w:rsidRDefault="00A76CA5" w:rsidP="00A77DBD">
      <w:r>
        <w:tab/>
      </w:r>
      <w:r w:rsidRPr="00A76CA5">
        <w:rPr>
          <w:b/>
        </w:rPr>
        <w:t>ОП 2012-2013 г.-</w:t>
      </w:r>
      <w:r>
        <w:t xml:space="preserve"> 3 обращения, по ул. Серго дом 24- устранены в летний период 2013 г.;</w:t>
      </w:r>
    </w:p>
    <w:p w:rsidR="00A76CA5" w:rsidRDefault="00A76CA5" w:rsidP="00A77DBD">
      <w:r>
        <w:tab/>
      </w:r>
      <w:r w:rsidRPr="00A76CA5">
        <w:rPr>
          <w:b/>
        </w:rPr>
        <w:t>ОП 2013-2014 г</w:t>
      </w:r>
      <w:r>
        <w:t xml:space="preserve">. – 4 обращения, связаны с переключением потребителе с котельной «ЛЭП» на котельную  «ГРО» </w:t>
      </w:r>
      <w:proofErr w:type="gramStart"/>
      <w:r>
        <w:t>-у</w:t>
      </w:r>
      <w:proofErr w:type="gramEnd"/>
      <w:r>
        <w:t>странены в сентябре-октябре 2013 г..</w:t>
      </w:r>
    </w:p>
    <w:p w:rsidR="0098566C" w:rsidRDefault="0098566C" w:rsidP="002536AB">
      <w:pPr>
        <w:pStyle w:val="a4"/>
        <w:tabs>
          <w:tab w:val="clear" w:pos="-284"/>
          <w:tab w:val="clear" w:pos="360"/>
        </w:tabs>
        <w:suppressAutoHyphens/>
        <w:ind w:left="0" w:firstLine="0"/>
        <w:jc w:val="both"/>
        <w:rPr>
          <w:b w:val="0"/>
          <w:color w:val="0D0D0D" w:themeColor="text1" w:themeTint="F2"/>
          <w:szCs w:val="28"/>
        </w:rPr>
      </w:pPr>
    </w:p>
    <w:p w:rsidR="00125B4A" w:rsidRDefault="00B123F7" w:rsidP="00B123F7">
      <w:pPr>
        <w:pStyle w:val="a5"/>
        <w:numPr>
          <w:ilvl w:val="0"/>
          <w:numId w:val="1"/>
        </w:numPr>
        <w:jc w:val="both"/>
        <w:rPr>
          <w:b/>
          <w:sz w:val="28"/>
          <w:szCs w:val="28"/>
        </w:rPr>
      </w:pPr>
      <w:r w:rsidRPr="00B123F7">
        <w:rPr>
          <w:b/>
          <w:sz w:val="28"/>
          <w:szCs w:val="28"/>
        </w:rPr>
        <w:t xml:space="preserve">Наличие программ комплексного развития систем </w:t>
      </w:r>
    </w:p>
    <w:p w:rsidR="00B123F7" w:rsidRDefault="00B123F7" w:rsidP="00125B4A">
      <w:pPr>
        <w:pStyle w:val="a5"/>
        <w:ind w:left="1068"/>
        <w:jc w:val="both"/>
        <w:rPr>
          <w:b/>
          <w:sz w:val="28"/>
          <w:szCs w:val="28"/>
        </w:rPr>
      </w:pPr>
      <w:r w:rsidRPr="00B123F7">
        <w:rPr>
          <w:b/>
          <w:sz w:val="28"/>
          <w:szCs w:val="28"/>
        </w:rPr>
        <w:t xml:space="preserve">коммунальной инфраструктуры </w:t>
      </w:r>
    </w:p>
    <w:p w:rsidR="00125B4A" w:rsidRPr="00B123F7" w:rsidRDefault="00125B4A" w:rsidP="00125B4A">
      <w:pPr>
        <w:pStyle w:val="a5"/>
        <w:ind w:left="1068"/>
        <w:jc w:val="both"/>
        <w:rPr>
          <w:b/>
          <w:sz w:val="28"/>
          <w:szCs w:val="28"/>
        </w:rPr>
      </w:pPr>
    </w:p>
    <w:p w:rsidR="002536AB" w:rsidRDefault="00B123F7" w:rsidP="002536AB">
      <w:pPr>
        <w:jc w:val="both"/>
        <w:rPr>
          <w:color w:val="0D0D0D" w:themeColor="text1" w:themeTint="F2"/>
          <w:sz w:val="28"/>
          <w:szCs w:val="28"/>
        </w:rPr>
      </w:pPr>
      <w:r>
        <w:rPr>
          <w:b/>
          <w:sz w:val="28"/>
          <w:szCs w:val="28"/>
        </w:rPr>
        <w:tab/>
        <w:t xml:space="preserve">Разработка </w:t>
      </w:r>
      <w:r>
        <w:rPr>
          <w:sz w:val="28"/>
          <w:szCs w:val="28"/>
        </w:rPr>
        <w:t>«Программы</w:t>
      </w:r>
      <w:r w:rsidRPr="00B123F7">
        <w:rPr>
          <w:sz w:val="28"/>
          <w:szCs w:val="28"/>
        </w:rPr>
        <w:t xml:space="preserve"> комплексного развития  организации коммунального комплекса на период 2013-2018 гг. осуществляющей деятельность с использованием Имущества Договора на территории Артемовского Поселения»</w:t>
      </w:r>
      <w:r>
        <w:rPr>
          <w:sz w:val="28"/>
          <w:szCs w:val="28"/>
        </w:rPr>
        <w:t xml:space="preserve"> </w:t>
      </w:r>
      <w:r w:rsidR="009917AA">
        <w:rPr>
          <w:sz w:val="28"/>
          <w:szCs w:val="28"/>
        </w:rPr>
        <w:t>(дале</w:t>
      </w:r>
      <w:proofErr w:type="gramStart"/>
      <w:r w:rsidR="009917AA">
        <w:rPr>
          <w:sz w:val="28"/>
          <w:szCs w:val="28"/>
        </w:rPr>
        <w:t>е-</w:t>
      </w:r>
      <w:proofErr w:type="gramEnd"/>
      <w:r w:rsidR="009917AA">
        <w:rPr>
          <w:sz w:val="28"/>
          <w:szCs w:val="28"/>
        </w:rPr>
        <w:t xml:space="preserve"> программа) </w:t>
      </w:r>
      <w:r w:rsidRPr="009917AA">
        <w:rPr>
          <w:b/>
          <w:sz w:val="28"/>
          <w:szCs w:val="28"/>
        </w:rPr>
        <w:t xml:space="preserve">внесена как обязательное условие </w:t>
      </w:r>
      <w:r>
        <w:rPr>
          <w:sz w:val="28"/>
          <w:szCs w:val="28"/>
        </w:rPr>
        <w:t xml:space="preserve">в </w:t>
      </w:r>
      <w:r w:rsidR="009917AA">
        <w:rPr>
          <w:sz w:val="28"/>
          <w:szCs w:val="28"/>
        </w:rPr>
        <w:t>Договор</w:t>
      </w:r>
      <w:r w:rsidR="009917AA" w:rsidRPr="000D638E">
        <w:rPr>
          <w:sz w:val="28"/>
          <w:szCs w:val="28"/>
        </w:rPr>
        <w:t xml:space="preserve">  № 30</w:t>
      </w:r>
      <w:r w:rsidR="009917AA">
        <w:rPr>
          <w:sz w:val="28"/>
          <w:szCs w:val="28"/>
        </w:rPr>
        <w:t xml:space="preserve"> </w:t>
      </w:r>
      <w:r w:rsidR="009917AA" w:rsidRPr="00D638A8">
        <w:rPr>
          <w:sz w:val="28"/>
          <w:szCs w:val="28"/>
        </w:rPr>
        <w:t>безвозмездного пользования имуществом</w:t>
      </w:r>
      <w:r w:rsidR="009917AA" w:rsidRPr="00D638A8">
        <w:rPr>
          <w:color w:val="0D0D0D" w:themeColor="text1" w:themeTint="F2"/>
          <w:sz w:val="28"/>
          <w:szCs w:val="28"/>
        </w:rPr>
        <w:t xml:space="preserve">, предназначенным для оказания услуг </w:t>
      </w:r>
      <w:r w:rsidR="009917AA" w:rsidRPr="00A30339">
        <w:rPr>
          <w:b/>
          <w:color w:val="0D0D0D" w:themeColor="text1" w:themeTint="F2"/>
          <w:sz w:val="28"/>
          <w:szCs w:val="28"/>
        </w:rPr>
        <w:t>теплоснабжения</w:t>
      </w:r>
      <w:r w:rsidR="009917AA" w:rsidRPr="00D638A8">
        <w:rPr>
          <w:color w:val="0D0D0D" w:themeColor="text1" w:themeTint="F2"/>
          <w:sz w:val="28"/>
          <w:szCs w:val="28"/>
        </w:rPr>
        <w:t xml:space="preserve"> и </w:t>
      </w:r>
      <w:r w:rsidR="009917AA" w:rsidRPr="00D638A8">
        <w:rPr>
          <w:sz w:val="28"/>
          <w:szCs w:val="28"/>
        </w:rPr>
        <w:t>Д</w:t>
      </w:r>
      <w:r w:rsidR="009917AA">
        <w:rPr>
          <w:sz w:val="28"/>
          <w:szCs w:val="28"/>
        </w:rPr>
        <w:t xml:space="preserve">оговор </w:t>
      </w:r>
      <w:r w:rsidR="009917AA" w:rsidRPr="00D638A8">
        <w:rPr>
          <w:sz w:val="28"/>
          <w:szCs w:val="28"/>
        </w:rPr>
        <w:t xml:space="preserve"> № 31 безвозмездного пользования имуществом, </w:t>
      </w:r>
      <w:r w:rsidR="009917AA" w:rsidRPr="00D638A8">
        <w:rPr>
          <w:color w:val="0D0D0D" w:themeColor="text1" w:themeTint="F2"/>
          <w:sz w:val="28"/>
          <w:szCs w:val="28"/>
        </w:rPr>
        <w:t xml:space="preserve">предназначенным для оказания услуг </w:t>
      </w:r>
      <w:r w:rsidR="009917AA" w:rsidRPr="00A30339">
        <w:rPr>
          <w:b/>
          <w:color w:val="0D0D0D" w:themeColor="text1" w:themeTint="F2"/>
          <w:sz w:val="28"/>
          <w:szCs w:val="28"/>
        </w:rPr>
        <w:t>водоснабжения</w:t>
      </w:r>
      <w:r w:rsidR="009917AA" w:rsidRPr="00D638A8">
        <w:rPr>
          <w:sz w:val="28"/>
          <w:szCs w:val="28"/>
        </w:rPr>
        <w:t xml:space="preserve"> от </w:t>
      </w:r>
      <w:r w:rsidR="009917AA" w:rsidRPr="00D638A8">
        <w:rPr>
          <w:color w:val="0D0D0D" w:themeColor="text1" w:themeTint="F2"/>
          <w:sz w:val="28"/>
          <w:szCs w:val="28"/>
        </w:rPr>
        <w:t xml:space="preserve">04 июня 2012 г. с ООО «ТеплоВодоРесурс» (директор П.Я. </w:t>
      </w:r>
      <w:proofErr w:type="gramStart"/>
      <w:r w:rsidR="009917AA" w:rsidRPr="00D638A8">
        <w:rPr>
          <w:color w:val="0D0D0D" w:themeColor="text1" w:themeTint="F2"/>
          <w:sz w:val="28"/>
          <w:szCs w:val="28"/>
        </w:rPr>
        <w:t>Матвеев).</w:t>
      </w:r>
      <w:proofErr w:type="gramEnd"/>
    </w:p>
    <w:p w:rsidR="009917AA" w:rsidRDefault="009917AA" w:rsidP="002536AB">
      <w:pPr>
        <w:jc w:val="both"/>
        <w:rPr>
          <w:color w:val="0D0D0D" w:themeColor="text1" w:themeTint="F2"/>
          <w:sz w:val="28"/>
          <w:szCs w:val="28"/>
        </w:rPr>
      </w:pPr>
      <w:r>
        <w:rPr>
          <w:color w:val="0D0D0D" w:themeColor="text1" w:themeTint="F2"/>
          <w:sz w:val="28"/>
          <w:szCs w:val="28"/>
        </w:rPr>
        <w:tab/>
        <w:t xml:space="preserve">Обязательства </w:t>
      </w:r>
      <w:r w:rsidR="009E4041">
        <w:rPr>
          <w:color w:val="0D0D0D" w:themeColor="text1" w:themeTint="F2"/>
          <w:sz w:val="28"/>
          <w:szCs w:val="28"/>
        </w:rPr>
        <w:t xml:space="preserve">планируется </w:t>
      </w:r>
      <w:r w:rsidR="009E4041" w:rsidRPr="00125B4A">
        <w:rPr>
          <w:b/>
          <w:color w:val="0D0D0D" w:themeColor="text1" w:themeTint="F2"/>
          <w:sz w:val="28"/>
          <w:szCs w:val="28"/>
        </w:rPr>
        <w:t>исполнить в 2014</w:t>
      </w:r>
      <w:r w:rsidRPr="00125B4A">
        <w:rPr>
          <w:b/>
          <w:color w:val="0D0D0D" w:themeColor="text1" w:themeTint="F2"/>
          <w:sz w:val="28"/>
          <w:szCs w:val="28"/>
        </w:rPr>
        <w:t xml:space="preserve"> году.</w:t>
      </w:r>
    </w:p>
    <w:p w:rsidR="005C2DAD" w:rsidRPr="00B123F7" w:rsidRDefault="005C2DAD" w:rsidP="002536AB">
      <w:pPr>
        <w:jc w:val="both"/>
        <w:rPr>
          <w:sz w:val="28"/>
          <w:szCs w:val="28"/>
        </w:rPr>
      </w:pPr>
    </w:p>
    <w:p w:rsidR="009917AA" w:rsidRPr="005538CF" w:rsidRDefault="009917AA" w:rsidP="009917AA">
      <w:pPr>
        <w:jc w:val="both"/>
        <w:rPr>
          <w:sz w:val="28"/>
          <w:szCs w:val="28"/>
        </w:rPr>
      </w:pPr>
      <w:r>
        <w:rPr>
          <w:sz w:val="28"/>
          <w:szCs w:val="28"/>
        </w:rPr>
        <w:t xml:space="preserve">         </w:t>
      </w:r>
      <w:r w:rsidRPr="00125B4A">
        <w:rPr>
          <w:sz w:val="28"/>
          <w:szCs w:val="28"/>
        </w:rPr>
        <w:t xml:space="preserve">В целях уточнения планов и показателей для обоснования  Программы   ресурсоснабжающей организацией ООО «ТеплоВодоРесурс» разработана и утверждена </w:t>
      </w:r>
      <w:r w:rsidRPr="00125B4A">
        <w:rPr>
          <w:b/>
          <w:sz w:val="28"/>
          <w:szCs w:val="28"/>
        </w:rPr>
        <w:t>Инвестиционная программа</w:t>
      </w:r>
      <w:r w:rsidRPr="00125B4A">
        <w:rPr>
          <w:sz w:val="28"/>
          <w:szCs w:val="28"/>
        </w:rPr>
        <w:t xml:space="preserve"> по развитию системы теплоснабжения Артемовского Поселения на 2013 г.  и сформировано </w:t>
      </w:r>
      <w:r w:rsidRPr="00125B4A">
        <w:rPr>
          <w:b/>
          <w:sz w:val="28"/>
          <w:szCs w:val="28"/>
        </w:rPr>
        <w:t>Технико-экономическое обоснование реконструкции</w:t>
      </w:r>
      <w:r w:rsidRPr="00125B4A">
        <w:rPr>
          <w:sz w:val="28"/>
          <w:szCs w:val="28"/>
        </w:rPr>
        <w:t xml:space="preserve"> теплоисточников в поселке Артемовский  с осуществлением мероприятий по реконструкции системы отопления в 2014-2015  гг.</w:t>
      </w:r>
    </w:p>
    <w:p w:rsidR="002536AB" w:rsidRDefault="002536AB" w:rsidP="002536AB">
      <w:pPr>
        <w:jc w:val="both"/>
        <w:rPr>
          <w:b/>
          <w:sz w:val="28"/>
          <w:szCs w:val="28"/>
        </w:rPr>
      </w:pPr>
    </w:p>
    <w:p w:rsidR="009917AA" w:rsidRPr="009917AA" w:rsidRDefault="009917AA" w:rsidP="009917AA">
      <w:pPr>
        <w:pStyle w:val="a5"/>
        <w:numPr>
          <w:ilvl w:val="0"/>
          <w:numId w:val="1"/>
        </w:numPr>
        <w:suppressAutoHyphens/>
        <w:spacing w:line="310" w:lineRule="exact"/>
        <w:jc w:val="both"/>
        <w:rPr>
          <w:b/>
          <w:sz w:val="28"/>
          <w:szCs w:val="28"/>
        </w:rPr>
      </w:pPr>
      <w:r w:rsidRPr="009917AA">
        <w:rPr>
          <w:b/>
          <w:sz w:val="28"/>
          <w:szCs w:val="28"/>
        </w:rPr>
        <w:t xml:space="preserve"> </w:t>
      </w:r>
      <w:r w:rsidR="00887800">
        <w:rPr>
          <w:b/>
          <w:sz w:val="28"/>
          <w:szCs w:val="28"/>
        </w:rPr>
        <w:t>Информация об утверждении С</w:t>
      </w:r>
      <w:r w:rsidRPr="009917AA">
        <w:rPr>
          <w:b/>
          <w:sz w:val="28"/>
          <w:szCs w:val="28"/>
        </w:rPr>
        <w:t xml:space="preserve">хем теплоснабжения </w:t>
      </w:r>
    </w:p>
    <w:p w:rsidR="009917AA" w:rsidRDefault="009917AA" w:rsidP="009917AA">
      <w:pPr>
        <w:suppressAutoHyphens/>
        <w:spacing w:line="310" w:lineRule="exact"/>
        <w:jc w:val="both"/>
        <w:rPr>
          <w:b/>
          <w:sz w:val="28"/>
          <w:szCs w:val="28"/>
        </w:rPr>
      </w:pPr>
      <w:r>
        <w:rPr>
          <w:b/>
          <w:sz w:val="28"/>
          <w:szCs w:val="28"/>
        </w:rPr>
        <w:t xml:space="preserve">     </w:t>
      </w:r>
    </w:p>
    <w:p w:rsidR="00207BCB" w:rsidRDefault="009E4041" w:rsidP="009E4041">
      <w:pPr>
        <w:pStyle w:val="a4"/>
        <w:suppressAutoHyphens/>
        <w:jc w:val="both"/>
        <w:rPr>
          <w:b w:val="0"/>
          <w:color w:val="0D0D0D" w:themeColor="text1" w:themeTint="F2"/>
          <w:szCs w:val="28"/>
        </w:rPr>
      </w:pPr>
      <w:r>
        <w:rPr>
          <w:b w:val="0"/>
          <w:color w:val="0D0D0D" w:themeColor="text1" w:themeTint="F2"/>
          <w:szCs w:val="28"/>
        </w:rPr>
        <w:tab/>
      </w:r>
      <w:r w:rsidRPr="0098566C">
        <w:rPr>
          <w:color w:val="0D0D0D" w:themeColor="text1" w:themeTint="F2"/>
          <w:szCs w:val="28"/>
        </w:rPr>
        <w:t>В 2013 г. разработана и утверждена Схема теплоснабжения Артемовского МО на период 2014-2028 годы</w:t>
      </w:r>
      <w:r>
        <w:rPr>
          <w:b w:val="0"/>
          <w:color w:val="0D0D0D" w:themeColor="text1" w:themeTint="F2"/>
          <w:szCs w:val="28"/>
        </w:rPr>
        <w:t xml:space="preserve">. </w:t>
      </w:r>
    </w:p>
    <w:p w:rsidR="009E4041" w:rsidRDefault="009E4041" w:rsidP="009E4041">
      <w:pPr>
        <w:pStyle w:val="a4"/>
        <w:suppressAutoHyphens/>
        <w:jc w:val="both"/>
        <w:rPr>
          <w:b w:val="0"/>
          <w:color w:val="0D0D0D" w:themeColor="text1" w:themeTint="F2"/>
          <w:szCs w:val="28"/>
        </w:rPr>
      </w:pPr>
      <w:r>
        <w:rPr>
          <w:b w:val="0"/>
          <w:color w:val="0D0D0D" w:themeColor="text1" w:themeTint="F2"/>
          <w:szCs w:val="28"/>
        </w:rPr>
        <w:t>Схемой теплоснабжения выбран следующий вариант развития системы теплоснабжения:</w:t>
      </w:r>
    </w:p>
    <w:p w:rsidR="009E4041" w:rsidRPr="0098566C" w:rsidRDefault="009E4041" w:rsidP="009E4041">
      <w:pPr>
        <w:pStyle w:val="a4"/>
        <w:suppressAutoHyphens/>
        <w:jc w:val="both"/>
        <w:rPr>
          <w:color w:val="0D0D0D" w:themeColor="text1" w:themeTint="F2"/>
          <w:szCs w:val="28"/>
        </w:rPr>
      </w:pPr>
      <w:r w:rsidRPr="0098566C">
        <w:rPr>
          <w:color w:val="0D0D0D" w:themeColor="text1" w:themeTint="F2"/>
          <w:szCs w:val="28"/>
        </w:rPr>
        <w:t xml:space="preserve">-  объединение  всех  тепловых  сетей  р.п.  Артемовский  с  обеспечением  тепловой  энергией от новой блочно-модульной котельной (с выводом из эксплуатации существующих источников – котельных «Центральная» и «ГРО»; </w:t>
      </w:r>
    </w:p>
    <w:p w:rsidR="009E4041" w:rsidRPr="0098566C" w:rsidRDefault="009E4041" w:rsidP="00255A9A">
      <w:pPr>
        <w:pStyle w:val="a4"/>
        <w:suppressAutoHyphens/>
        <w:jc w:val="both"/>
        <w:rPr>
          <w:color w:val="0D0D0D" w:themeColor="text1" w:themeTint="F2"/>
          <w:szCs w:val="28"/>
        </w:rPr>
      </w:pPr>
      <w:r w:rsidRPr="0098566C">
        <w:rPr>
          <w:color w:val="0D0D0D" w:themeColor="text1" w:themeTint="F2"/>
          <w:szCs w:val="28"/>
        </w:rPr>
        <w:t xml:space="preserve">-  ввод  нового  источника  теплоснабжения  взамен  существующей  котельной «Центральная» в п. Маракан в связи с избыточной мощностью котельной, ее неэффективным расположением, а также в связи с аварийным состоянием здания котельной; </w:t>
      </w:r>
    </w:p>
    <w:p w:rsidR="009E4041" w:rsidRDefault="009E4041" w:rsidP="009E4041">
      <w:pPr>
        <w:pStyle w:val="a4"/>
        <w:tabs>
          <w:tab w:val="clear" w:pos="-284"/>
          <w:tab w:val="clear" w:pos="360"/>
        </w:tabs>
        <w:suppressAutoHyphens/>
        <w:ind w:left="0" w:firstLine="0"/>
        <w:jc w:val="both"/>
        <w:rPr>
          <w:color w:val="0D0D0D" w:themeColor="text1" w:themeTint="F2"/>
          <w:szCs w:val="28"/>
        </w:rPr>
      </w:pPr>
      <w:r w:rsidRPr="0098566C">
        <w:rPr>
          <w:color w:val="0D0D0D" w:themeColor="text1" w:themeTint="F2"/>
          <w:szCs w:val="28"/>
        </w:rPr>
        <w:t>- модернизация котельной «УКТМ» в п. Апрельск</w:t>
      </w:r>
      <w:r>
        <w:rPr>
          <w:color w:val="0D0D0D" w:themeColor="text1" w:themeTint="F2"/>
          <w:szCs w:val="28"/>
        </w:rPr>
        <w:t>.</w:t>
      </w:r>
    </w:p>
    <w:p w:rsidR="009E4041" w:rsidRDefault="009E4041" w:rsidP="009E4041">
      <w:pPr>
        <w:pStyle w:val="a4"/>
        <w:tabs>
          <w:tab w:val="clear" w:pos="-284"/>
          <w:tab w:val="clear" w:pos="360"/>
        </w:tabs>
        <w:suppressAutoHyphens/>
        <w:ind w:left="0" w:firstLine="0"/>
        <w:jc w:val="both"/>
        <w:rPr>
          <w:b w:val="0"/>
          <w:color w:val="0D0D0D" w:themeColor="text1" w:themeTint="F2"/>
          <w:szCs w:val="28"/>
        </w:rPr>
      </w:pPr>
      <w:r>
        <w:rPr>
          <w:b w:val="0"/>
          <w:color w:val="0D0D0D" w:themeColor="text1" w:themeTint="F2"/>
          <w:szCs w:val="28"/>
        </w:rPr>
        <w:lastRenderedPageBreak/>
        <w:tab/>
      </w:r>
      <w:r w:rsidRPr="0098566C">
        <w:rPr>
          <w:b w:val="0"/>
          <w:color w:val="0D0D0D" w:themeColor="text1" w:themeTint="F2"/>
          <w:szCs w:val="28"/>
        </w:rPr>
        <w:t xml:space="preserve">Руководствуясь </w:t>
      </w:r>
      <w:r>
        <w:rPr>
          <w:b w:val="0"/>
          <w:color w:val="0D0D0D" w:themeColor="text1" w:themeTint="F2"/>
          <w:szCs w:val="28"/>
        </w:rPr>
        <w:t xml:space="preserve">Схемой теплоснабжения </w:t>
      </w:r>
      <w:r w:rsidRPr="00887800">
        <w:rPr>
          <w:color w:val="0D0D0D" w:themeColor="text1" w:themeTint="F2"/>
          <w:szCs w:val="28"/>
        </w:rPr>
        <w:t xml:space="preserve">постановлением Главы Артемовского Поселения </w:t>
      </w:r>
      <w:r w:rsidR="00887800" w:rsidRPr="00887800">
        <w:rPr>
          <w:color w:val="0D0D0D" w:themeColor="text1" w:themeTint="F2"/>
          <w:szCs w:val="28"/>
        </w:rPr>
        <w:t>№ 105 от 26.09.2013 г</w:t>
      </w:r>
      <w:r w:rsidR="00887800">
        <w:rPr>
          <w:b w:val="0"/>
          <w:color w:val="0D0D0D" w:themeColor="text1" w:themeTint="F2"/>
          <w:szCs w:val="28"/>
        </w:rPr>
        <w:t xml:space="preserve">. </w:t>
      </w:r>
      <w:r>
        <w:rPr>
          <w:b w:val="0"/>
          <w:color w:val="0D0D0D" w:themeColor="text1" w:themeTint="F2"/>
          <w:szCs w:val="28"/>
        </w:rPr>
        <w:t>ООО «ТеплоВодоРесурс»</w:t>
      </w:r>
      <w:r w:rsidR="00887800">
        <w:rPr>
          <w:b w:val="0"/>
          <w:color w:val="0D0D0D" w:themeColor="text1" w:themeTint="F2"/>
          <w:szCs w:val="28"/>
        </w:rPr>
        <w:t xml:space="preserve"> присвоен статус</w:t>
      </w:r>
      <w:r w:rsidR="00887800" w:rsidRPr="00887800">
        <w:rPr>
          <w:color w:val="0D0D0D" w:themeColor="text1" w:themeTint="F2"/>
          <w:szCs w:val="28"/>
        </w:rPr>
        <w:t xml:space="preserve"> единой ресурсоснабжающей организаци</w:t>
      </w:r>
      <w:r w:rsidR="00887800">
        <w:rPr>
          <w:color w:val="0D0D0D" w:themeColor="text1" w:themeTint="F2"/>
          <w:szCs w:val="28"/>
        </w:rPr>
        <w:t>и</w:t>
      </w:r>
      <w:r>
        <w:rPr>
          <w:b w:val="0"/>
          <w:color w:val="0D0D0D" w:themeColor="text1" w:themeTint="F2"/>
          <w:szCs w:val="28"/>
        </w:rPr>
        <w:t>.</w:t>
      </w:r>
    </w:p>
    <w:p w:rsidR="009E4041" w:rsidRDefault="009E4041" w:rsidP="009E4041">
      <w:pPr>
        <w:pStyle w:val="a4"/>
        <w:tabs>
          <w:tab w:val="clear" w:pos="-284"/>
          <w:tab w:val="clear" w:pos="360"/>
        </w:tabs>
        <w:suppressAutoHyphens/>
        <w:ind w:left="0" w:firstLine="0"/>
        <w:jc w:val="both"/>
        <w:rPr>
          <w:b w:val="0"/>
          <w:color w:val="0D0D0D" w:themeColor="text1" w:themeTint="F2"/>
          <w:szCs w:val="28"/>
        </w:rPr>
      </w:pPr>
    </w:p>
    <w:p w:rsidR="009917AA" w:rsidRPr="009917AA" w:rsidRDefault="009917AA" w:rsidP="009917AA">
      <w:pPr>
        <w:suppressAutoHyphens/>
        <w:spacing w:line="310" w:lineRule="exact"/>
        <w:jc w:val="both"/>
        <w:rPr>
          <w:sz w:val="28"/>
          <w:szCs w:val="28"/>
        </w:rPr>
      </w:pPr>
    </w:p>
    <w:p w:rsidR="004D36E3" w:rsidRPr="004D36E3" w:rsidRDefault="00022442" w:rsidP="009917AA">
      <w:pPr>
        <w:pStyle w:val="a5"/>
        <w:numPr>
          <w:ilvl w:val="0"/>
          <w:numId w:val="1"/>
        </w:numPr>
        <w:suppressAutoHyphens/>
        <w:spacing w:line="310" w:lineRule="exact"/>
        <w:ind w:left="708"/>
        <w:jc w:val="both"/>
        <w:rPr>
          <w:b/>
          <w:sz w:val="28"/>
          <w:szCs w:val="28"/>
        </w:rPr>
      </w:pPr>
      <w:r w:rsidRPr="004D36E3">
        <w:rPr>
          <w:b/>
          <w:sz w:val="28"/>
          <w:szCs w:val="28"/>
        </w:rPr>
        <w:t xml:space="preserve">Информации по исполнению </w:t>
      </w:r>
      <w:r w:rsidR="004D36E3">
        <w:rPr>
          <w:b/>
          <w:sz w:val="28"/>
        </w:rPr>
        <w:t xml:space="preserve">распоряжения </w:t>
      </w:r>
    </w:p>
    <w:p w:rsidR="002536AB" w:rsidRPr="004D36E3" w:rsidRDefault="004D36E3" w:rsidP="004D36E3">
      <w:pPr>
        <w:pStyle w:val="a5"/>
        <w:suppressAutoHyphens/>
        <w:spacing w:line="310" w:lineRule="exact"/>
        <w:ind w:left="708"/>
        <w:jc w:val="both"/>
        <w:rPr>
          <w:b/>
          <w:sz w:val="28"/>
          <w:szCs w:val="28"/>
        </w:rPr>
      </w:pPr>
      <w:r>
        <w:rPr>
          <w:b/>
          <w:sz w:val="28"/>
        </w:rPr>
        <w:t>Правительства Иркутской области от 15 июня 2012 г. № 295-рп.</w:t>
      </w:r>
    </w:p>
    <w:p w:rsidR="004D36E3" w:rsidRPr="004D36E3" w:rsidRDefault="004D36E3" w:rsidP="004D36E3">
      <w:pPr>
        <w:pStyle w:val="a5"/>
        <w:suppressAutoHyphens/>
        <w:spacing w:line="310" w:lineRule="exact"/>
        <w:ind w:left="708"/>
        <w:jc w:val="both"/>
        <w:rPr>
          <w:b/>
          <w:sz w:val="28"/>
          <w:szCs w:val="28"/>
        </w:rPr>
      </w:pPr>
    </w:p>
    <w:p w:rsidR="00DE4EDD" w:rsidRDefault="00022442" w:rsidP="00022442">
      <w:pPr>
        <w:ind w:firstLine="708"/>
        <w:jc w:val="both"/>
        <w:rPr>
          <w:sz w:val="28"/>
        </w:rPr>
      </w:pPr>
      <w:proofErr w:type="gramStart"/>
      <w:r>
        <w:rPr>
          <w:sz w:val="28"/>
          <w:szCs w:val="28"/>
        </w:rPr>
        <w:t>В целях  исполнения распоряжения Правительства Иркутской области от 15 июня 2012 года № 295-р</w:t>
      </w:r>
      <w:r w:rsidR="00BB6BA3">
        <w:rPr>
          <w:sz w:val="28"/>
          <w:szCs w:val="28"/>
        </w:rPr>
        <w:t>а</w:t>
      </w:r>
      <w:r>
        <w:rPr>
          <w:sz w:val="28"/>
          <w:szCs w:val="28"/>
        </w:rPr>
        <w:t>п «</w:t>
      </w:r>
      <w:r w:rsidRPr="006775E7">
        <w:rPr>
          <w:sz w:val="28"/>
        </w:rPr>
        <w:t>Об утверждении</w:t>
      </w:r>
      <w:r>
        <w:rPr>
          <w:b/>
          <w:sz w:val="28"/>
        </w:rPr>
        <w:t xml:space="preserve"> </w:t>
      </w:r>
      <w:r w:rsidRPr="006775E7">
        <w:rPr>
          <w:sz w:val="28"/>
        </w:rPr>
        <w:t>графиков регистрации прав муниципальной собственности на объекты энергетики и коммунальной сферы, в том числе бесхозяйные, и передачи их муниципальными образованиями Иркутской области в концессию или долгосрочную аренду</w:t>
      </w:r>
      <w:r>
        <w:rPr>
          <w:sz w:val="28"/>
        </w:rPr>
        <w:t>»</w:t>
      </w:r>
      <w:r w:rsidR="00DE4EDD">
        <w:rPr>
          <w:sz w:val="28"/>
        </w:rPr>
        <w:t xml:space="preserve"> муниципальное имущество</w:t>
      </w:r>
      <w:r w:rsidR="004D36E3">
        <w:rPr>
          <w:sz w:val="28"/>
        </w:rPr>
        <w:t xml:space="preserve">, </w:t>
      </w:r>
      <w:r w:rsidR="00DE4EDD">
        <w:rPr>
          <w:sz w:val="28"/>
        </w:rPr>
        <w:t xml:space="preserve"> предназначенное для оказания коммунальных услуг на сумму   </w:t>
      </w:r>
      <w:proofErr w:type="gramEnd"/>
    </w:p>
    <w:p w:rsidR="002536AB" w:rsidRDefault="00DE4EDD" w:rsidP="00DE4EDD">
      <w:pPr>
        <w:jc w:val="both"/>
        <w:rPr>
          <w:b/>
          <w:sz w:val="28"/>
        </w:rPr>
      </w:pPr>
      <w:r>
        <w:rPr>
          <w:sz w:val="28"/>
        </w:rPr>
        <w:t>62 000 тыс</w:t>
      </w:r>
      <w:proofErr w:type="gramStart"/>
      <w:r>
        <w:rPr>
          <w:sz w:val="28"/>
        </w:rPr>
        <w:t>.р</w:t>
      </w:r>
      <w:proofErr w:type="gramEnd"/>
      <w:r>
        <w:rPr>
          <w:sz w:val="28"/>
        </w:rPr>
        <w:t xml:space="preserve">уб. передано в долгосрочное безвозмездное пользование на условиях конкурсного обора, </w:t>
      </w:r>
      <w:r w:rsidRPr="00DE4EDD">
        <w:rPr>
          <w:b/>
          <w:sz w:val="28"/>
        </w:rPr>
        <w:t>на</w:t>
      </w:r>
      <w:r w:rsidR="00BE2DD5">
        <w:rPr>
          <w:b/>
          <w:sz w:val="28"/>
        </w:rPr>
        <w:t xml:space="preserve"> срок 8 лет с июня 2012г. по май</w:t>
      </w:r>
      <w:r w:rsidRPr="00DE4EDD">
        <w:rPr>
          <w:b/>
          <w:sz w:val="28"/>
        </w:rPr>
        <w:t xml:space="preserve"> 2020 г.</w:t>
      </w:r>
      <w:r w:rsidR="004D36E3">
        <w:rPr>
          <w:b/>
          <w:sz w:val="28"/>
        </w:rPr>
        <w:t xml:space="preserve">, </w:t>
      </w:r>
      <w:r w:rsidRPr="00DE4EDD">
        <w:rPr>
          <w:b/>
          <w:sz w:val="28"/>
        </w:rPr>
        <w:t xml:space="preserve"> в ООО «Те</w:t>
      </w:r>
      <w:r w:rsidR="00255A9A">
        <w:rPr>
          <w:b/>
          <w:sz w:val="28"/>
        </w:rPr>
        <w:t>п</w:t>
      </w:r>
      <w:r w:rsidRPr="00DE4EDD">
        <w:rPr>
          <w:b/>
          <w:sz w:val="28"/>
        </w:rPr>
        <w:t>лоВодоРесурс».</w:t>
      </w:r>
    </w:p>
    <w:p w:rsidR="00DE4EDD" w:rsidRDefault="00DE4EDD" w:rsidP="00DE4EDD">
      <w:pPr>
        <w:jc w:val="both"/>
        <w:rPr>
          <w:b/>
          <w:sz w:val="28"/>
        </w:rPr>
      </w:pPr>
      <w:r>
        <w:rPr>
          <w:b/>
          <w:sz w:val="28"/>
        </w:rPr>
        <w:tab/>
      </w:r>
      <w:proofErr w:type="gramStart"/>
      <w:r w:rsidRPr="00DE4EDD">
        <w:rPr>
          <w:sz w:val="28"/>
        </w:rPr>
        <w:t xml:space="preserve">В 2013 г. </w:t>
      </w:r>
      <w:r w:rsidR="009E4041">
        <w:rPr>
          <w:sz w:val="28"/>
        </w:rPr>
        <w:t xml:space="preserve">в судебном порядке </w:t>
      </w:r>
      <w:r w:rsidRPr="00DE4EDD">
        <w:rPr>
          <w:sz w:val="28"/>
        </w:rPr>
        <w:t xml:space="preserve"> многоквартирный жилой дом по </w:t>
      </w:r>
      <w:r w:rsidR="004D36E3">
        <w:rPr>
          <w:sz w:val="28"/>
        </w:rPr>
        <w:t xml:space="preserve">адресу </w:t>
      </w:r>
      <w:r w:rsidRPr="00DE4EDD">
        <w:rPr>
          <w:sz w:val="28"/>
        </w:rPr>
        <w:t xml:space="preserve">ул. 40 лет Победы дом № 23 </w:t>
      </w:r>
      <w:r w:rsidR="004D36E3">
        <w:rPr>
          <w:sz w:val="28"/>
        </w:rPr>
        <w:t xml:space="preserve">(5 этажный, 70 квартирный) в </w:t>
      </w:r>
      <w:r w:rsidRPr="00DE4EDD">
        <w:rPr>
          <w:sz w:val="28"/>
        </w:rPr>
        <w:t>пос. Артемовский</w:t>
      </w:r>
      <w:r w:rsidR="009E4041">
        <w:rPr>
          <w:sz w:val="28"/>
        </w:rPr>
        <w:t xml:space="preserve"> признан</w:t>
      </w:r>
      <w:r w:rsidR="009E4041" w:rsidRPr="009E4041">
        <w:rPr>
          <w:sz w:val="28"/>
        </w:rPr>
        <w:t xml:space="preserve"> </w:t>
      </w:r>
      <w:r w:rsidR="009E4041" w:rsidRPr="00DE4EDD">
        <w:rPr>
          <w:sz w:val="28"/>
        </w:rPr>
        <w:t>муниципальной собственност</w:t>
      </w:r>
      <w:r w:rsidR="009E4041">
        <w:rPr>
          <w:sz w:val="28"/>
        </w:rPr>
        <w:t>ью и включен в баланс  местного бюджета</w:t>
      </w:r>
      <w:r w:rsidR="00BE2DD5">
        <w:rPr>
          <w:sz w:val="28"/>
        </w:rPr>
        <w:t>, оформлено свидетельство на право собственности</w:t>
      </w:r>
      <w:r>
        <w:rPr>
          <w:b/>
          <w:sz w:val="28"/>
        </w:rPr>
        <w:t xml:space="preserve">. </w:t>
      </w:r>
      <w:r w:rsidRPr="00DE4EDD">
        <w:rPr>
          <w:b/>
          <w:sz w:val="28"/>
        </w:rPr>
        <w:t xml:space="preserve"> </w:t>
      </w:r>
      <w:proofErr w:type="gramEnd"/>
    </w:p>
    <w:p w:rsidR="00DE4EDD" w:rsidRPr="004D36E3" w:rsidRDefault="009E4041" w:rsidP="00DE4EDD">
      <w:pPr>
        <w:ind w:firstLine="708"/>
        <w:jc w:val="both"/>
        <w:rPr>
          <w:b/>
          <w:sz w:val="28"/>
        </w:rPr>
      </w:pPr>
      <w:proofErr w:type="gramStart"/>
      <w:r w:rsidRPr="004D36E3">
        <w:rPr>
          <w:b/>
          <w:sz w:val="28"/>
        </w:rPr>
        <w:t>В целях р</w:t>
      </w:r>
      <w:r w:rsidR="00DE4EDD" w:rsidRPr="004D36E3">
        <w:rPr>
          <w:b/>
          <w:sz w:val="28"/>
        </w:rPr>
        <w:t>егистрация прав муниципальной собственности на объекты коммунальной сферы</w:t>
      </w:r>
      <w:r w:rsidR="00DE4EDD">
        <w:rPr>
          <w:sz w:val="28"/>
        </w:rPr>
        <w:t xml:space="preserve"> расположенные на территории Артемовского МО</w:t>
      </w:r>
      <w:r w:rsidR="00DE4EDD" w:rsidRPr="00DE4EDD">
        <w:rPr>
          <w:sz w:val="28"/>
        </w:rPr>
        <w:t xml:space="preserve">, </w:t>
      </w:r>
      <w:r w:rsidRPr="004D36E3">
        <w:rPr>
          <w:b/>
          <w:sz w:val="28"/>
        </w:rPr>
        <w:t xml:space="preserve">в 2013 году проведены работы по </w:t>
      </w:r>
      <w:r w:rsidR="002E2780" w:rsidRPr="004D36E3">
        <w:rPr>
          <w:b/>
          <w:sz w:val="28"/>
        </w:rPr>
        <w:t>постановке объектов капитального строительства (3 котельные) на кадастровый учет, что позволит в дальнейшем, в установленные сроки, провести регистрацию права собственности.</w:t>
      </w:r>
      <w:proofErr w:type="gramEnd"/>
    </w:p>
    <w:p w:rsidR="00DE4EDD" w:rsidRDefault="00DE4EDD" w:rsidP="00DE4EDD">
      <w:pPr>
        <w:ind w:firstLine="708"/>
        <w:jc w:val="both"/>
        <w:rPr>
          <w:sz w:val="28"/>
        </w:rPr>
      </w:pPr>
    </w:p>
    <w:p w:rsidR="004D36E3" w:rsidRPr="008345FC" w:rsidRDefault="008345FC" w:rsidP="008345FC">
      <w:pPr>
        <w:pStyle w:val="a5"/>
        <w:numPr>
          <w:ilvl w:val="0"/>
          <w:numId w:val="1"/>
        </w:numPr>
        <w:jc w:val="both"/>
        <w:rPr>
          <w:b/>
          <w:sz w:val="28"/>
          <w:szCs w:val="28"/>
        </w:rPr>
      </w:pPr>
      <w:r>
        <w:rPr>
          <w:b/>
          <w:sz w:val="28"/>
          <w:szCs w:val="28"/>
        </w:rPr>
        <w:t xml:space="preserve"> </w:t>
      </w:r>
      <w:proofErr w:type="gramStart"/>
      <w:r w:rsidR="004D36E3" w:rsidRPr="004D36E3">
        <w:rPr>
          <w:b/>
          <w:sz w:val="28"/>
          <w:szCs w:val="28"/>
        </w:rPr>
        <w:t xml:space="preserve">Мероприятия по подготовке к отопительному  сезону </w:t>
      </w:r>
      <w:r w:rsidR="004D36E3" w:rsidRPr="008345FC">
        <w:rPr>
          <w:b/>
          <w:sz w:val="28"/>
          <w:szCs w:val="28"/>
        </w:rPr>
        <w:t xml:space="preserve">2014-2015  годов объектов </w:t>
      </w:r>
      <w:hyperlink r:id="rId14" w:anchor="C48#C48" w:history="1"/>
      <w:r w:rsidR="004D36E3" w:rsidRPr="008345FC">
        <w:rPr>
          <w:b/>
          <w:sz w:val="28"/>
          <w:szCs w:val="28"/>
        </w:rPr>
        <w:t>коммунальной</w:t>
      </w:r>
      <w:proofErr w:type="gramEnd"/>
      <w:r w:rsidR="004D36E3" w:rsidRPr="008345FC">
        <w:rPr>
          <w:b/>
          <w:sz w:val="28"/>
          <w:szCs w:val="28"/>
        </w:rPr>
        <w:t xml:space="preserve"> </w:t>
      </w:r>
      <w:hyperlink r:id="rId15" w:anchor="C50#C50" w:history="1"/>
      <w:r w:rsidR="004D36E3" w:rsidRPr="008345FC">
        <w:rPr>
          <w:b/>
          <w:sz w:val="28"/>
          <w:szCs w:val="28"/>
        </w:rPr>
        <w:t xml:space="preserve"> </w:t>
      </w:r>
      <w:hyperlink r:id="rId16" w:anchor="C49#C49" w:history="1"/>
      <w:r w:rsidR="004D36E3" w:rsidRPr="008345FC">
        <w:rPr>
          <w:b/>
          <w:sz w:val="28"/>
          <w:szCs w:val="28"/>
        </w:rPr>
        <w:t>инфраструктуры</w:t>
      </w:r>
      <w:r>
        <w:rPr>
          <w:b/>
          <w:sz w:val="28"/>
          <w:szCs w:val="28"/>
        </w:rPr>
        <w:t xml:space="preserve"> </w:t>
      </w:r>
      <w:r w:rsidR="004D36E3" w:rsidRPr="008345FC">
        <w:rPr>
          <w:b/>
          <w:bCs/>
          <w:sz w:val="28"/>
          <w:szCs w:val="28"/>
        </w:rPr>
        <w:t xml:space="preserve">Артемовского </w:t>
      </w:r>
      <w:r w:rsidRPr="008345FC">
        <w:rPr>
          <w:b/>
          <w:bCs/>
          <w:sz w:val="28"/>
          <w:szCs w:val="28"/>
        </w:rPr>
        <w:t>МО</w:t>
      </w:r>
    </w:p>
    <w:p w:rsidR="004D36E3" w:rsidRDefault="00A76CA5" w:rsidP="004D36E3">
      <w:pPr>
        <w:pStyle w:val="a5"/>
        <w:ind w:left="1068"/>
        <w:jc w:val="both"/>
        <w:rPr>
          <w:sz w:val="28"/>
          <w:szCs w:val="28"/>
          <w:highlight w:val="green"/>
        </w:rPr>
      </w:pPr>
      <w:r w:rsidRPr="00A76CA5">
        <w:rPr>
          <w:sz w:val="28"/>
          <w:szCs w:val="28"/>
          <w:highlight w:val="green"/>
        </w:rPr>
        <w:t xml:space="preserve"> </w:t>
      </w:r>
    </w:p>
    <w:p w:rsidR="008345FC" w:rsidRDefault="004D36E3" w:rsidP="0009123A">
      <w:pPr>
        <w:ind w:firstLine="708"/>
        <w:jc w:val="both"/>
        <w:rPr>
          <w:sz w:val="28"/>
          <w:szCs w:val="28"/>
        </w:rPr>
      </w:pPr>
      <w:r w:rsidRPr="004D36E3">
        <w:rPr>
          <w:b/>
          <w:sz w:val="28"/>
          <w:szCs w:val="28"/>
        </w:rPr>
        <w:t>Первоочередные</w:t>
      </w:r>
      <w:r w:rsidR="0009123A">
        <w:rPr>
          <w:b/>
          <w:sz w:val="28"/>
          <w:szCs w:val="28"/>
        </w:rPr>
        <w:t xml:space="preserve">  мероприятия направлены на </w:t>
      </w:r>
      <w:r w:rsidR="0009123A">
        <w:rPr>
          <w:sz w:val="28"/>
          <w:szCs w:val="28"/>
        </w:rPr>
        <w:t>сокращение</w:t>
      </w:r>
      <w:r w:rsidR="00A76CA5" w:rsidRPr="0009123A">
        <w:rPr>
          <w:sz w:val="28"/>
          <w:szCs w:val="28"/>
        </w:rPr>
        <w:t xml:space="preserve"> эксплуатационных издержек, </w:t>
      </w:r>
      <w:r w:rsidR="0009123A">
        <w:rPr>
          <w:sz w:val="28"/>
          <w:szCs w:val="28"/>
        </w:rPr>
        <w:t xml:space="preserve">улучшение качества оказания коммунальных услуг населению поселков Артемовского Поселения. </w:t>
      </w:r>
    </w:p>
    <w:p w:rsidR="00A76CA5" w:rsidRPr="0009123A" w:rsidRDefault="008345FC" w:rsidP="0009123A">
      <w:pPr>
        <w:ind w:firstLine="708"/>
        <w:jc w:val="both"/>
        <w:rPr>
          <w:b/>
          <w:sz w:val="28"/>
          <w:szCs w:val="28"/>
        </w:rPr>
      </w:pPr>
      <w:r>
        <w:rPr>
          <w:sz w:val="28"/>
          <w:szCs w:val="28"/>
        </w:rPr>
        <w:t xml:space="preserve">Основные цели </w:t>
      </w:r>
      <w:proofErr w:type="gramStart"/>
      <w:r>
        <w:rPr>
          <w:sz w:val="28"/>
          <w:szCs w:val="28"/>
        </w:rPr>
        <w:t>планируемых</w:t>
      </w:r>
      <w:proofErr w:type="gramEnd"/>
      <w:r>
        <w:rPr>
          <w:sz w:val="28"/>
          <w:szCs w:val="28"/>
        </w:rPr>
        <w:t xml:space="preserve"> мероприятий</w:t>
      </w:r>
      <w:r w:rsidR="00A76CA5" w:rsidRPr="0009123A">
        <w:rPr>
          <w:sz w:val="28"/>
          <w:szCs w:val="28"/>
        </w:rPr>
        <w:t>:</w:t>
      </w:r>
    </w:p>
    <w:p w:rsidR="008345FC" w:rsidRDefault="00A76CA5" w:rsidP="00A76CA5">
      <w:pPr>
        <w:jc w:val="both"/>
        <w:rPr>
          <w:sz w:val="28"/>
          <w:szCs w:val="28"/>
        </w:rPr>
      </w:pPr>
      <w:r w:rsidRPr="004D36E3">
        <w:rPr>
          <w:sz w:val="28"/>
          <w:szCs w:val="28"/>
        </w:rPr>
        <w:t>-</w:t>
      </w:r>
      <w:r w:rsidR="008345FC">
        <w:rPr>
          <w:sz w:val="28"/>
          <w:szCs w:val="28"/>
        </w:rPr>
        <w:t xml:space="preserve"> капитальный ремонт сетей тепло-водоснабжения;</w:t>
      </w:r>
    </w:p>
    <w:p w:rsidR="008345FC" w:rsidRDefault="008345FC" w:rsidP="008345FC">
      <w:pPr>
        <w:jc w:val="both"/>
        <w:rPr>
          <w:sz w:val="28"/>
          <w:szCs w:val="28"/>
        </w:rPr>
      </w:pPr>
      <w:r>
        <w:rPr>
          <w:sz w:val="28"/>
          <w:szCs w:val="28"/>
        </w:rPr>
        <w:t>-</w:t>
      </w:r>
      <w:r w:rsidRPr="008345FC">
        <w:rPr>
          <w:sz w:val="28"/>
          <w:szCs w:val="28"/>
        </w:rPr>
        <w:t xml:space="preserve"> </w:t>
      </w:r>
      <w:r w:rsidRPr="004D36E3">
        <w:rPr>
          <w:sz w:val="28"/>
          <w:szCs w:val="28"/>
        </w:rPr>
        <w:t>освобождение от непроизводительного ручного труда</w:t>
      </w:r>
      <w:r>
        <w:rPr>
          <w:sz w:val="28"/>
          <w:szCs w:val="28"/>
        </w:rPr>
        <w:t xml:space="preserve"> (котельная «ГРО» п. </w:t>
      </w:r>
      <w:proofErr w:type="gramStart"/>
      <w:r>
        <w:rPr>
          <w:sz w:val="28"/>
          <w:szCs w:val="28"/>
        </w:rPr>
        <w:t>Артемовский</w:t>
      </w:r>
      <w:proofErr w:type="gramEnd"/>
      <w:r>
        <w:rPr>
          <w:sz w:val="28"/>
          <w:szCs w:val="28"/>
        </w:rPr>
        <w:t>»;</w:t>
      </w:r>
    </w:p>
    <w:p w:rsidR="008345FC" w:rsidRDefault="008345FC" w:rsidP="008345FC">
      <w:pPr>
        <w:jc w:val="both"/>
        <w:rPr>
          <w:sz w:val="28"/>
          <w:szCs w:val="28"/>
        </w:rPr>
      </w:pPr>
      <w:r>
        <w:rPr>
          <w:sz w:val="28"/>
          <w:szCs w:val="28"/>
        </w:rPr>
        <w:t xml:space="preserve">- дополнительное </w:t>
      </w:r>
      <w:r w:rsidRPr="004D36E3">
        <w:rPr>
          <w:sz w:val="28"/>
          <w:szCs w:val="28"/>
        </w:rPr>
        <w:t>оснащение теплоисточников приборами учета</w:t>
      </w:r>
      <w:r>
        <w:rPr>
          <w:sz w:val="28"/>
          <w:szCs w:val="28"/>
        </w:rPr>
        <w:t xml:space="preserve"> параметров работы и объема выработки энергоресурсов (все теплоисточники);</w:t>
      </w:r>
    </w:p>
    <w:p w:rsidR="008345FC" w:rsidRDefault="008345FC" w:rsidP="008345FC">
      <w:pPr>
        <w:jc w:val="both"/>
        <w:rPr>
          <w:sz w:val="28"/>
          <w:szCs w:val="28"/>
        </w:rPr>
      </w:pPr>
      <w:r>
        <w:rPr>
          <w:sz w:val="28"/>
          <w:szCs w:val="28"/>
        </w:rPr>
        <w:t xml:space="preserve">- подготовка обоснований для </w:t>
      </w:r>
      <w:r w:rsidRPr="004D36E3">
        <w:rPr>
          <w:sz w:val="28"/>
          <w:szCs w:val="28"/>
        </w:rPr>
        <w:t>строительство блочно-модульных котельных</w:t>
      </w:r>
      <w:r>
        <w:rPr>
          <w:sz w:val="28"/>
          <w:szCs w:val="28"/>
        </w:rPr>
        <w:t xml:space="preserve"> (п. Маракан, п. </w:t>
      </w:r>
      <w:proofErr w:type="gramStart"/>
      <w:r>
        <w:rPr>
          <w:sz w:val="28"/>
          <w:szCs w:val="28"/>
        </w:rPr>
        <w:t>Артемовский</w:t>
      </w:r>
      <w:proofErr w:type="gramEnd"/>
      <w:r>
        <w:rPr>
          <w:sz w:val="28"/>
          <w:szCs w:val="28"/>
        </w:rPr>
        <w:t>);</w:t>
      </w:r>
    </w:p>
    <w:p w:rsidR="00A76CA5" w:rsidRPr="0098566C" w:rsidRDefault="00A76CA5" w:rsidP="00A76CA5">
      <w:pPr>
        <w:jc w:val="both"/>
        <w:rPr>
          <w:b/>
          <w:bCs/>
          <w:sz w:val="28"/>
          <w:szCs w:val="28"/>
          <w:highlight w:val="yellow"/>
        </w:rPr>
      </w:pPr>
    </w:p>
    <w:p w:rsidR="00A76CA5" w:rsidRDefault="00A76CA5" w:rsidP="00A76CA5">
      <w:pPr>
        <w:ind w:firstLine="708"/>
        <w:jc w:val="both"/>
        <w:rPr>
          <w:sz w:val="28"/>
          <w:szCs w:val="28"/>
        </w:rPr>
      </w:pPr>
      <w:proofErr w:type="gramStart"/>
      <w:r w:rsidRPr="008345FC">
        <w:rPr>
          <w:b/>
          <w:sz w:val="28"/>
          <w:szCs w:val="28"/>
        </w:rPr>
        <w:t>Мероприятия необходимые к проведению для обеспечения безаварийного прохож</w:t>
      </w:r>
      <w:r w:rsidR="008345FC" w:rsidRPr="008345FC">
        <w:rPr>
          <w:b/>
          <w:sz w:val="28"/>
          <w:szCs w:val="28"/>
        </w:rPr>
        <w:t xml:space="preserve">дения отопительного периода 2014-2015 </w:t>
      </w:r>
      <w:r w:rsidRPr="008345FC">
        <w:rPr>
          <w:b/>
          <w:sz w:val="28"/>
          <w:szCs w:val="28"/>
        </w:rPr>
        <w:t>гг.</w:t>
      </w:r>
      <w:r w:rsidR="008345FC" w:rsidRPr="008345FC">
        <w:rPr>
          <w:b/>
          <w:sz w:val="28"/>
          <w:szCs w:val="28"/>
        </w:rPr>
        <w:t xml:space="preserve"> и последующих периодов, </w:t>
      </w:r>
      <w:r w:rsidRPr="008345FC">
        <w:rPr>
          <w:b/>
          <w:sz w:val="28"/>
          <w:szCs w:val="28"/>
        </w:rPr>
        <w:t xml:space="preserve"> являются высокозатратными, </w:t>
      </w:r>
      <w:r w:rsidRPr="008345FC">
        <w:rPr>
          <w:sz w:val="28"/>
          <w:szCs w:val="28"/>
        </w:rPr>
        <w:t xml:space="preserve"> и в целях их своевременного исполнения </w:t>
      </w:r>
      <w:r w:rsidRPr="008345FC">
        <w:rPr>
          <w:b/>
          <w:sz w:val="28"/>
          <w:szCs w:val="28"/>
        </w:rPr>
        <w:t xml:space="preserve">требуют поддержки из средств областного </w:t>
      </w:r>
      <w:r w:rsidRPr="008345FC">
        <w:rPr>
          <w:b/>
          <w:sz w:val="28"/>
          <w:szCs w:val="28"/>
        </w:rPr>
        <w:lastRenderedPageBreak/>
        <w:t>бюджета</w:t>
      </w:r>
      <w:r w:rsidRPr="008345FC">
        <w:rPr>
          <w:sz w:val="28"/>
          <w:szCs w:val="28"/>
        </w:rPr>
        <w:t>, в рамках подпрограммы «Подготовка объектов коммунальной инфраструктуры Иркутской области к отопительному сезону в 2013-2014 годах» долгосрочной целевой программы «Модернизация объектов коммунальной инфраструктуры Иркутской области</w:t>
      </w:r>
      <w:r w:rsidR="004D36E3" w:rsidRPr="008345FC">
        <w:rPr>
          <w:sz w:val="28"/>
          <w:szCs w:val="28"/>
        </w:rPr>
        <w:t>»</w:t>
      </w:r>
      <w:r w:rsidR="008345FC">
        <w:rPr>
          <w:sz w:val="28"/>
          <w:szCs w:val="28"/>
        </w:rPr>
        <w:t>.</w:t>
      </w:r>
      <w:r w:rsidR="004D36E3" w:rsidRPr="008345FC">
        <w:rPr>
          <w:sz w:val="28"/>
          <w:szCs w:val="28"/>
        </w:rPr>
        <w:t xml:space="preserve"> </w:t>
      </w:r>
      <w:r w:rsidRPr="008345FC">
        <w:rPr>
          <w:sz w:val="28"/>
          <w:szCs w:val="28"/>
        </w:rPr>
        <w:t xml:space="preserve"> </w:t>
      </w:r>
      <w:proofErr w:type="gramEnd"/>
    </w:p>
    <w:p w:rsidR="00D47B17" w:rsidRDefault="00D47B17" w:rsidP="00D47B17">
      <w:pPr>
        <w:jc w:val="both"/>
        <w:rPr>
          <w:sz w:val="28"/>
          <w:szCs w:val="28"/>
        </w:rPr>
      </w:pPr>
    </w:p>
    <w:p w:rsidR="008345FC" w:rsidRDefault="008345FC" w:rsidP="00A76CA5">
      <w:pPr>
        <w:ind w:firstLine="708"/>
        <w:jc w:val="both"/>
        <w:rPr>
          <w:sz w:val="28"/>
          <w:szCs w:val="28"/>
        </w:rPr>
      </w:pPr>
    </w:p>
    <w:tbl>
      <w:tblPr>
        <w:tblW w:w="10378" w:type="dxa"/>
        <w:tblLayout w:type="fixed"/>
        <w:tblCellMar>
          <w:left w:w="30" w:type="dxa"/>
          <w:right w:w="30" w:type="dxa"/>
        </w:tblCellMar>
        <w:tblLook w:val="0000"/>
      </w:tblPr>
      <w:tblGrid>
        <w:gridCol w:w="456"/>
        <w:gridCol w:w="4277"/>
        <w:gridCol w:w="967"/>
        <w:gridCol w:w="1134"/>
        <w:gridCol w:w="993"/>
        <w:gridCol w:w="1417"/>
        <w:gridCol w:w="1134"/>
      </w:tblGrid>
      <w:tr w:rsidR="00856085" w:rsidRPr="009E015B" w:rsidTr="00155A85">
        <w:trPr>
          <w:trHeight w:val="214"/>
        </w:trPr>
        <w:tc>
          <w:tcPr>
            <w:tcW w:w="456"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4277"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967"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993"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417"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b/>
                <w:bCs/>
                <w:color w:val="000000"/>
                <w:lang w:eastAsia="en-US"/>
              </w:rPr>
            </w:pPr>
            <w:r w:rsidRPr="009E015B">
              <w:rPr>
                <w:rFonts w:eastAsiaTheme="minorHAnsi"/>
                <w:b/>
                <w:bCs/>
                <w:color w:val="000000"/>
                <w:lang w:eastAsia="en-US"/>
              </w:rPr>
              <w:t>Табл. 1</w:t>
            </w:r>
          </w:p>
        </w:tc>
      </w:tr>
      <w:tr w:rsidR="00155A85" w:rsidRPr="009E015B" w:rsidTr="00075819">
        <w:trPr>
          <w:trHeight w:val="310"/>
        </w:trPr>
        <w:tc>
          <w:tcPr>
            <w:tcW w:w="10378" w:type="dxa"/>
            <w:gridSpan w:val="7"/>
            <w:tcBorders>
              <w:top w:val="single" w:sz="12" w:space="0" w:color="auto"/>
              <w:left w:val="single" w:sz="12" w:space="0" w:color="auto"/>
              <w:bottom w:val="single" w:sz="12" w:space="0" w:color="auto"/>
              <w:right w:val="single" w:sz="12" w:space="0" w:color="auto"/>
            </w:tcBorders>
          </w:tcPr>
          <w:p w:rsidR="00155A85" w:rsidRPr="009E015B" w:rsidRDefault="00155A85" w:rsidP="00155A85">
            <w:pPr>
              <w:autoSpaceDE w:val="0"/>
              <w:autoSpaceDN w:val="0"/>
              <w:adjustRightInd w:val="0"/>
              <w:jc w:val="center"/>
              <w:rPr>
                <w:rFonts w:eastAsiaTheme="minorHAnsi"/>
                <w:b/>
                <w:bCs/>
                <w:color w:val="000000"/>
                <w:lang w:eastAsia="en-US"/>
              </w:rPr>
            </w:pPr>
            <w:r w:rsidRPr="009E015B">
              <w:rPr>
                <w:rFonts w:eastAsiaTheme="minorHAnsi"/>
                <w:b/>
                <w:bCs/>
                <w:color w:val="000000"/>
                <w:lang w:eastAsia="en-US"/>
              </w:rPr>
              <w:t>Потребность в финансовых рес</w:t>
            </w:r>
            <w:r>
              <w:rPr>
                <w:rFonts w:eastAsiaTheme="minorHAnsi"/>
                <w:b/>
                <w:bCs/>
                <w:color w:val="000000"/>
                <w:lang w:eastAsia="en-US"/>
              </w:rPr>
              <w:t xml:space="preserve">урсах на подготовку объектов коммунальной инфраструктуры Артемовского МО </w:t>
            </w:r>
            <w:r w:rsidRPr="009E015B">
              <w:rPr>
                <w:rFonts w:eastAsiaTheme="minorHAnsi"/>
                <w:b/>
                <w:bCs/>
                <w:color w:val="000000"/>
                <w:lang w:eastAsia="en-US"/>
              </w:rPr>
              <w:t xml:space="preserve"> к </w:t>
            </w:r>
            <w:r>
              <w:rPr>
                <w:rFonts w:eastAsiaTheme="minorHAnsi"/>
                <w:b/>
                <w:bCs/>
                <w:color w:val="000000"/>
                <w:lang w:eastAsia="en-US"/>
              </w:rPr>
              <w:t xml:space="preserve">отопительному периоду </w:t>
            </w:r>
            <w:r w:rsidR="00AC2697">
              <w:rPr>
                <w:rFonts w:eastAsiaTheme="minorHAnsi"/>
                <w:b/>
                <w:bCs/>
                <w:color w:val="000000"/>
                <w:lang w:eastAsia="en-US"/>
              </w:rPr>
              <w:t xml:space="preserve"> </w:t>
            </w:r>
            <w:r w:rsidRPr="009E015B">
              <w:rPr>
                <w:rFonts w:eastAsiaTheme="minorHAnsi"/>
                <w:b/>
                <w:bCs/>
                <w:color w:val="000000"/>
                <w:lang w:eastAsia="en-US"/>
              </w:rPr>
              <w:t xml:space="preserve"> 2014-2015 гг.</w:t>
            </w:r>
          </w:p>
        </w:tc>
      </w:tr>
      <w:tr w:rsidR="00155A85" w:rsidRPr="009E015B" w:rsidTr="00155A85">
        <w:trPr>
          <w:trHeight w:val="310"/>
        </w:trPr>
        <w:tc>
          <w:tcPr>
            <w:tcW w:w="456" w:type="dxa"/>
            <w:tcBorders>
              <w:top w:val="single" w:sz="12" w:space="0" w:color="auto"/>
              <w:left w:val="single" w:sz="12" w:space="0" w:color="auto"/>
              <w:bottom w:val="nil"/>
              <w:right w:val="single" w:sz="12" w:space="0" w:color="auto"/>
            </w:tcBorders>
          </w:tcPr>
          <w:p w:rsidR="00155A85" w:rsidRPr="009E015B" w:rsidRDefault="00155A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w:t>
            </w:r>
          </w:p>
        </w:tc>
        <w:tc>
          <w:tcPr>
            <w:tcW w:w="4277" w:type="dxa"/>
            <w:tcBorders>
              <w:top w:val="single" w:sz="12" w:space="0" w:color="auto"/>
              <w:left w:val="single" w:sz="12" w:space="0" w:color="auto"/>
              <w:bottom w:val="nil"/>
              <w:right w:val="single" w:sz="12" w:space="0" w:color="auto"/>
            </w:tcBorders>
          </w:tcPr>
          <w:p w:rsidR="00155A85" w:rsidRPr="009E015B" w:rsidRDefault="00155A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Населенный пункт, наименование мероприятий</w:t>
            </w:r>
          </w:p>
        </w:tc>
        <w:tc>
          <w:tcPr>
            <w:tcW w:w="5645" w:type="dxa"/>
            <w:gridSpan w:val="5"/>
            <w:tcBorders>
              <w:top w:val="single" w:sz="12" w:space="0" w:color="auto"/>
              <w:left w:val="single" w:sz="12" w:space="0" w:color="auto"/>
              <w:bottom w:val="single" w:sz="12" w:space="0" w:color="auto"/>
              <w:right w:val="single" w:sz="12" w:space="0" w:color="auto"/>
            </w:tcBorders>
          </w:tcPr>
          <w:p w:rsidR="00155A85" w:rsidRPr="009E015B" w:rsidRDefault="00155A85" w:rsidP="008B3C87">
            <w:pPr>
              <w:autoSpaceDE w:val="0"/>
              <w:autoSpaceDN w:val="0"/>
              <w:adjustRightInd w:val="0"/>
              <w:jc w:val="center"/>
              <w:rPr>
                <w:rFonts w:eastAsiaTheme="minorHAnsi"/>
                <w:color w:val="000000"/>
                <w:lang w:eastAsia="en-US"/>
              </w:rPr>
            </w:pPr>
            <w:proofErr w:type="gramStart"/>
            <w:r>
              <w:rPr>
                <w:rFonts w:eastAsiaTheme="minorHAnsi"/>
                <w:color w:val="000000"/>
                <w:lang w:eastAsia="en-US"/>
              </w:rPr>
              <w:t>Необходимый</w:t>
            </w:r>
            <w:proofErr w:type="gramEnd"/>
            <w:r>
              <w:rPr>
                <w:rFonts w:eastAsiaTheme="minorHAnsi"/>
                <w:color w:val="000000"/>
                <w:lang w:eastAsia="en-US"/>
              </w:rPr>
              <w:t xml:space="preserve"> объем </w:t>
            </w:r>
            <w:r w:rsidRPr="009E015B">
              <w:rPr>
                <w:rFonts w:eastAsiaTheme="minorHAnsi"/>
                <w:color w:val="000000"/>
                <w:lang w:eastAsia="en-US"/>
              </w:rPr>
              <w:t>финансирования</w:t>
            </w:r>
          </w:p>
        </w:tc>
      </w:tr>
      <w:tr w:rsidR="00856085" w:rsidRPr="009E015B" w:rsidTr="00155A85">
        <w:trPr>
          <w:trHeight w:val="310"/>
        </w:trPr>
        <w:tc>
          <w:tcPr>
            <w:tcW w:w="456" w:type="dxa"/>
            <w:tcBorders>
              <w:top w:val="nil"/>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67" w:type="dxa"/>
            <w:tcBorders>
              <w:top w:val="single" w:sz="12" w:space="0" w:color="auto"/>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Всего млн</w:t>
            </w:r>
            <w:proofErr w:type="gramStart"/>
            <w:r w:rsidRPr="009E015B">
              <w:rPr>
                <w:rFonts w:eastAsiaTheme="minorHAnsi"/>
                <w:color w:val="000000"/>
                <w:lang w:eastAsia="en-US"/>
              </w:rPr>
              <w:t>.р</w:t>
            </w:r>
            <w:proofErr w:type="gramEnd"/>
            <w:r w:rsidRPr="009E015B">
              <w:rPr>
                <w:rFonts w:eastAsiaTheme="minorHAnsi"/>
                <w:color w:val="000000"/>
                <w:lang w:eastAsia="en-US"/>
              </w:rPr>
              <w:t>уб.</w:t>
            </w:r>
          </w:p>
        </w:tc>
        <w:tc>
          <w:tcPr>
            <w:tcW w:w="1134" w:type="dxa"/>
            <w:tcBorders>
              <w:top w:val="single" w:sz="12" w:space="0" w:color="auto"/>
              <w:left w:val="single" w:sz="12" w:space="0" w:color="auto"/>
              <w:bottom w:val="single" w:sz="12" w:space="0" w:color="auto"/>
              <w:right w:val="nil"/>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 xml:space="preserve">в том числе:  </w:t>
            </w:r>
          </w:p>
        </w:tc>
        <w:tc>
          <w:tcPr>
            <w:tcW w:w="993" w:type="dxa"/>
            <w:tcBorders>
              <w:top w:val="single" w:sz="12" w:space="0" w:color="auto"/>
              <w:left w:val="nil"/>
              <w:bottom w:val="single" w:sz="12" w:space="0" w:color="auto"/>
              <w:right w:val="nil"/>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417" w:type="dxa"/>
            <w:tcBorders>
              <w:top w:val="single" w:sz="12" w:space="0" w:color="auto"/>
              <w:left w:val="nil"/>
              <w:bottom w:val="single" w:sz="12" w:space="0" w:color="auto"/>
              <w:right w:val="nil"/>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nil"/>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r>
      <w:tr w:rsidR="00856085" w:rsidRPr="009E015B" w:rsidTr="00155A85">
        <w:trPr>
          <w:trHeight w:val="250"/>
        </w:trPr>
        <w:tc>
          <w:tcPr>
            <w:tcW w:w="456" w:type="dxa"/>
            <w:tcBorders>
              <w:top w:val="nil"/>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67" w:type="dxa"/>
            <w:tcBorders>
              <w:top w:val="nil"/>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областной бюджет*</w:t>
            </w:r>
          </w:p>
        </w:tc>
        <w:tc>
          <w:tcPr>
            <w:tcW w:w="993" w:type="dxa"/>
            <w:tcBorders>
              <w:top w:val="single" w:sz="12" w:space="0" w:color="auto"/>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местный бюджет</w:t>
            </w:r>
          </w:p>
        </w:tc>
        <w:tc>
          <w:tcPr>
            <w:tcW w:w="1417" w:type="dxa"/>
            <w:tcBorders>
              <w:top w:val="single" w:sz="12" w:space="0" w:color="auto"/>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 xml:space="preserve">средства предприятий </w:t>
            </w:r>
          </w:p>
        </w:tc>
        <w:tc>
          <w:tcPr>
            <w:tcW w:w="1134" w:type="dxa"/>
            <w:tcBorders>
              <w:top w:val="single" w:sz="12" w:space="0" w:color="auto"/>
              <w:left w:val="single" w:sz="12" w:space="0" w:color="auto"/>
              <w:bottom w:val="nil"/>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недостающие средства</w:t>
            </w:r>
          </w:p>
        </w:tc>
      </w:tr>
      <w:tr w:rsidR="00856085" w:rsidRPr="009E015B" w:rsidTr="00155A85">
        <w:trPr>
          <w:trHeight w:val="80"/>
        </w:trPr>
        <w:tc>
          <w:tcPr>
            <w:tcW w:w="456"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67"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93"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417"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nil"/>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r>
      <w:tr w:rsidR="00856085" w:rsidRPr="009E015B" w:rsidTr="00155A85">
        <w:trPr>
          <w:trHeight w:val="346"/>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bCs/>
                <w:color w:val="000000"/>
                <w:lang w:eastAsia="en-US"/>
              </w:rPr>
            </w:pPr>
            <w:r w:rsidRPr="009E015B">
              <w:rPr>
                <w:rFonts w:eastAsiaTheme="minorHAnsi"/>
                <w:b/>
                <w:bCs/>
                <w:color w:val="000000"/>
                <w:lang w:eastAsia="en-US"/>
              </w:rPr>
              <w:t>пос</w:t>
            </w:r>
            <w:proofErr w:type="gramStart"/>
            <w:r w:rsidRPr="009E015B">
              <w:rPr>
                <w:rFonts w:eastAsiaTheme="minorHAnsi"/>
                <w:b/>
                <w:bCs/>
                <w:color w:val="000000"/>
                <w:lang w:eastAsia="en-US"/>
              </w:rPr>
              <w:t>.А</w:t>
            </w:r>
            <w:proofErr w:type="gramEnd"/>
            <w:r w:rsidRPr="009E015B">
              <w:rPr>
                <w:rFonts w:eastAsiaTheme="minorHAnsi"/>
                <w:b/>
                <w:bCs/>
                <w:color w:val="000000"/>
                <w:lang w:eastAsia="en-US"/>
              </w:rPr>
              <w:t>ртёмовский</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color w:val="000000"/>
                <w:lang w:eastAsia="en-US"/>
              </w:rPr>
            </w:pPr>
          </w:p>
        </w:tc>
      </w:tr>
      <w:tr w:rsidR="00600455" w:rsidRPr="009E015B" w:rsidTr="00155A85">
        <w:trPr>
          <w:trHeight w:val="346"/>
        </w:trPr>
        <w:tc>
          <w:tcPr>
            <w:tcW w:w="456" w:type="dxa"/>
            <w:tcBorders>
              <w:top w:val="single" w:sz="12" w:space="0" w:color="auto"/>
              <w:left w:val="single" w:sz="12" w:space="0" w:color="auto"/>
              <w:bottom w:val="single" w:sz="12" w:space="0" w:color="auto"/>
              <w:right w:val="single" w:sz="12" w:space="0" w:color="auto"/>
            </w:tcBorders>
          </w:tcPr>
          <w:p w:rsidR="00600455" w:rsidRPr="009E015B" w:rsidRDefault="00600455" w:rsidP="008B3C87">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4277" w:type="dxa"/>
            <w:tcBorders>
              <w:top w:val="single" w:sz="12" w:space="0" w:color="auto"/>
              <w:left w:val="single" w:sz="12" w:space="0" w:color="auto"/>
              <w:bottom w:val="single" w:sz="12" w:space="0" w:color="auto"/>
              <w:right w:val="single" w:sz="12" w:space="0" w:color="auto"/>
            </w:tcBorders>
          </w:tcPr>
          <w:p w:rsidR="00600455" w:rsidRPr="009E015B" w:rsidRDefault="00600455" w:rsidP="00600455">
            <w:pPr>
              <w:autoSpaceDE w:val="0"/>
              <w:autoSpaceDN w:val="0"/>
              <w:adjustRightInd w:val="0"/>
              <w:rPr>
                <w:rFonts w:eastAsiaTheme="minorHAnsi"/>
                <w:b/>
                <w:bCs/>
                <w:color w:val="000000"/>
                <w:lang w:eastAsia="en-US"/>
              </w:rPr>
            </w:pPr>
            <w:r>
              <w:rPr>
                <w:rFonts w:eastAsiaTheme="minorHAnsi"/>
                <w:b/>
                <w:bCs/>
                <w:color w:val="000000"/>
                <w:lang w:eastAsia="en-US"/>
              </w:rPr>
              <w:t>Приобретение котлов КВм-1.25 с шурующими топками для Центральной котельной</w:t>
            </w:r>
            <w:r w:rsidR="00AF470E">
              <w:rPr>
                <w:rFonts w:eastAsiaTheme="minorHAnsi"/>
                <w:b/>
                <w:bCs/>
                <w:color w:val="000000"/>
                <w:lang w:eastAsia="en-US"/>
              </w:rPr>
              <w:t>*</w:t>
            </w:r>
          </w:p>
        </w:tc>
        <w:tc>
          <w:tcPr>
            <w:tcW w:w="967" w:type="dxa"/>
            <w:tcBorders>
              <w:top w:val="single" w:sz="12" w:space="0" w:color="auto"/>
              <w:left w:val="single" w:sz="12" w:space="0" w:color="auto"/>
              <w:bottom w:val="single" w:sz="12" w:space="0" w:color="auto"/>
              <w:right w:val="single" w:sz="12" w:space="0" w:color="auto"/>
            </w:tcBorders>
          </w:tcPr>
          <w:p w:rsidR="00600455" w:rsidRPr="00AF470E" w:rsidRDefault="00AF470E" w:rsidP="008B3C87">
            <w:pPr>
              <w:autoSpaceDE w:val="0"/>
              <w:autoSpaceDN w:val="0"/>
              <w:adjustRightInd w:val="0"/>
              <w:jc w:val="center"/>
              <w:rPr>
                <w:rFonts w:eastAsiaTheme="minorHAnsi"/>
                <w:b/>
                <w:color w:val="000000"/>
                <w:lang w:eastAsia="en-US"/>
              </w:rPr>
            </w:pPr>
            <w:r w:rsidRPr="00AF470E">
              <w:rPr>
                <w:rFonts w:eastAsiaTheme="minorHAnsi"/>
                <w:b/>
                <w:color w:val="000000"/>
                <w:lang w:eastAsia="en-US"/>
              </w:rPr>
              <w:t>3,0</w:t>
            </w:r>
          </w:p>
        </w:tc>
        <w:tc>
          <w:tcPr>
            <w:tcW w:w="1134" w:type="dxa"/>
            <w:tcBorders>
              <w:top w:val="single" w:sz="12" w:space="0" w:color="auto"/>
              <w:left w:val="single" w:sz="12" w:space="0" w:color="auto"/>
              <w:bottom w:val="single" w:sz="12" w:space="0" w:color="auto"/>
              <w:right w:val="single" w:sz="12" w:space="0" w:color="auto"/>
            </w:tcBorders>
          </w:tcPr>
          <w:p w:rsidR="00600455" w:rsidRPr="00AF470E" w:rsidRDefault="0060045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600455" w:rsidRPr="00AF470E" w:rsidRDefault="00AF470E" w:rsidP="008B3C87">
            <w:pPr>
              <w:autoSpaceDE w:val="0"/>
              <w:autoSpaceDN w:val="0"/>
              <w:adjustRightInd w:val="0"/>
              <w:jc w:val="center"/>
              <w:rPr>
                <w:rFonts w:eastAsiaTheme="minorHAnsi"/>
                <w:b/>
                <w:color w:val="000000"/>
                <w:lang w:eastAsia="en-US"/>
              </w:rPr>
            </w:pPr>
            <w:r>
              <w:rPr>
                <w:rFonts w:eastAsiaTheme="minorHAnsi"/>
                <w:b/>
                <w:color w:val="000000"/>
                <w:lang w:eastAsia="en-US"/>
              </w:rPr>
              <w:t xml:space="preserve">       0,15</w:t>
            </w:r>
          </w:p>
        </w:tc>
        <w:tc>
          <w:tcPr>
            <w:tcW w:w="1417" w:type="dxa"/>
            <w:tcBorders>
              <w:top w:val="single" w:sz="12" w:space="0" w:color="auto"/>
              <w:left w:val="single" w:sz="12" w:space="0" w:color="auto"/>
              <w:bottom w:val="single" w:sz="12" w:space="0" w:color="auto"/>
              <w:right w:val="single" w:sz="12" w:space="0" w:color="auto"/>
            </w:tcBorders>
          </w:tcPr>
          <w:p w:rsidR="00600455" w:rsidRPr="00AF470E" w:rsidRDefault="00600455" w:rsidP="008B3C87">
            <w:pPr>
              <w:autoSpaceDE w:val="0"/>
              <w:autoSpaceDN w:val="0"/>
              <w:adjustRightInd w:val="0"/>
              <w:jc w:val="center"/>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600455" w:rsidRPr="00AF470E" w:rsidRDefault="00AF470E" w:rsidP="008B3C87">
            <w:pPr>
              <w:autoSpaceDE w:val="0"/>
              <w:autoSpaceDN w:val="0"/>
              <w:adjustRightInd w:val="0"/>
              <w:jc w:val="center"/>
              <w:rPr>
                <w:rFonts w:eastAsiaTheme="minorHAnsi"/>
                <w:b/>
                <w:color w:val="000000"/>
                <w:lang w:eastAsia="en-US"/>
              </w:rPr>
            </w:pPr>
            <w:r>
              <w:rPr>
                <w:rFonts w:eastAsiaTheme="minorHAnsi"/>
                <w:b/>
                <w:color w:val="000000"/>
                <w:lang w:eastAsia="en-US"/>
              </w:rPr>
              <w:t>2.850</w:t>
            </w:r>
          </w:p>
        </w:tc>
      </w:tr>
      <w:tr w:rsidR="00856085" w:rsidRPr="009E015B" w:rsidTr="00AC2697">
        <w:trPr>
          <w:trHeight w:val="1170"/>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2</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AC2697">
            <w:pPr>
              <w:autoSpaceDE w:val="0"/>
              <w:autoSpaceDN w:val="0"/>
              <w:adjustRightInd w:val="0"/>
              <w:rPr>
                <w:rFonts w:eastAsiaTheme="minorHAnsi"/>
                <w:b/>
                <w:color w:val="000000"/>
                <w:lang w:eastAsia="en-US"/>
              </w:rPr>
            </w:pPr>
            <w:r w:rsidRPr="009E015B">
              <w:rPr>
                <w:rFonts w:eastAsiaTheme="minorHAnsi"/>
                <w:b/>
                <w:color w:val="000000"/>
                <w:lang w:eastAsia="en-US"/>
              </w:rPr>
              <w:t>Прокладка водовода совмещённого с теплотрассой (спутник) диаметром 100 мм</w:t>
            </w:r>
            <w:proofErr w:type="gramStart"/>
            <w:r w:rsidRPr="009E015B">
              <w:rPr>
                <w:rFonts w:eastAsiaTheme="minorHAnsi"/>
                <w:b/>
                <w:color w:val="000000"/>
                <w:lang w:eastAsia="en-US"/>
              </w:rPr>
              <w:t>.</w:t>
            </w:r>
            <w:proofErr w:type="gramEnd"/>
            <w:r w:rsidRPr="009E015B">
              <w:rPr>
                <w:rFonts w:eastAsiaTheme="minorHAnsi"/>
                <w:b/>
                <w:color w:val="000000"/>
                <w:lang w:eastAsia="en-US"/>
              </w:rPr>
              <w:t xml:space="preserve"> </w:t>
            </w:r>
            <w:proofErr w:type="gramStart"/>
            <w:r w:rsidRPr="009E015B">
              <w:rPr>
                <w:rFonts w:eastAsiaTheme="minorHAnsi"/>
                <w:b/>
                <w:color w:val="000000"/>
                <w:lang w:eastAsia="en-US"/>
              </w:rPr>
              <w:t>о</w:t>
            </w:r>
            <w:proofErr w:type="gramEnd"/>
            <w:r w:rsidRPr="009E015B">
              <w:rPr>
                <w:rFonts w:eastAsiaTheme="minorHAnsi"/>
                <w:b/>
                <w:color w:val="000000"/>
                <w:lang w:eastAsia="en-US"/>
              </w:rPr>
              <w:t xml:space="preserve">т ТК-1 </w:t>
            </w:r>
            <w:r w:rsidR="00AC2697" w:rsidRPr="00AC2697">
              <w:rPr>
                <w:rFonts w:eastAsiaTheme="minorHAnsi"/>
                <w:b/>
                <w:color w:val="000000"/>
                <w:lang w:eastAsia="en-US"/>
              </w:rPr>
              <w:t>(стадион)</w:t>
            </w:r>
            <w:r w:rsidR="00AC2697" w:rsidRPr="009E015B">
              <w:rPr>
                <w:rFonts w:eastAsiaTheme="minorHAnsi"/>
                <w:b/>
                <w:color w:val="000000"/>
                <w:lang w:eastAsia="en-US"/>
              </w:rPr>
              <w:t xml:space="preserve"> </w:t>
            </w:r>
            <w:r w:rsidRPr="009E015B">
              <w:rPr>
                <w:rFonts w:eastAsiaTheme="minorHAnsi"/>
                <w:b/>
                <w:color w:val="000000"/>
                <w:lang w:eastAsia="en-US"/>
              </w:rPr>
              <w:t>до Центральной коте</w:t>
            </w:r>
            <w:r w:rsidR="00AC2697" w:rsidRPr="00AC2697">
              <w:rPr>
                <w:rFonts w:eastAsiaTheme="minorHAnsi"/>
                <w:b/>
                <w:color w:val="000000"/>
                <w:lang w:eastAsia="en-US"/>
              </w:rPr>
              <w:t xml:space="preserve">льной, протяжённостью 300 м.п. </w:t>
            </w:r>
            <w:r w:rsidRPr="009E015B">
              <w:rPr>
                <w:rFonts w:eastAsiaTheme="minorHAnsi"/>
                <w:b/>
                <w:color w:val="000000"/>
                <w:lang w:eastAsia="en-US"/>
              </w:rPr>
              <w:t xml:space="preserve"> </w:t>
            </w:r>
            <w:r w:rsidR="00D10BF1">
              <w:rPr>
                <w:rFonts w:eastAsiaTheme="minorHAnsi"/>
                <w:b/>
                <w:color w:val="000000"/>
                <w:lang w:eastAsia="en-US"/>
              </w:rPr>
              <w:t>*</w:t>
            </w:r>
            <w:r w:rsidR="00AF470E">
              <w:rPr>
                <w:rFonts w:eastAsiaTheme="minorHAnsi"/>
                <w:b/>
                <w:color w:val="000000"/>
                <w:lang w:eastAsia="en-US"/>
              </w:rPr>
              <w:t>*</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3,6</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r w:rsidRPr="009E015B">
              <w:rPr>
                <w:rFonts w:eastAsiaTheme="minorHAnsi"/>
                <w:b/>
                <w:color w:val="000000"/>
                <w:lang w:eastAsia="en-US"/>
              </w:rPr>
              <w:t>0,18</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3,42</w:t>
            </w:r>
            <w:r w:rsidR="00AF470E">
              <w:rPr>
                <w:rFonts w:eastAsiaTheme="minorHAnsi"/>
                <w:b/>
                <w:color w:val="000000"/>
                <w:lang w:eastAsia="en-US"/>
              </w:rPr>
              <w:t>0</w:t>
            </w:r>
          </w:p>
        </w:tc>
      </w:tr>
      <w:tr w:rsidR="00856085" w:rsidRPr="009E015B" w:rsidTr="00155A85">
        <w:trPr>
          <w:trHeight w:val="1205"/>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3</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color w:val="000000"/>
                <w:lang w:eastAsia="en-US"/>
              </w:rPr>
            </w:pPr>
            <w:r w:rsidRPr="009E015B">
              <w:rPr>
                <w:rFonts w:eastAsiaTheme="minorHAnsi"/>
                <w:color w:val="000000"/>
                <w:lang w:eastAsia="en-US"/>
              </w:rPr>
              <w:t>Капитальный ремонт теплотрассы Ду-32 мм</w:t>
            </w:r>
            <w:proofErr w:type="gramStart"/>
            <w:r w:rsidRPr="009E015B">
              <w:rPr>
                <w:rFonts w:eastAsiaTheme="minorHAnsi"/>
                <w:color w:val="000000"/>
                <w:lang w:eastAsia="en-US"/>
              </w:rPr>
              <w:t>.</w:t>
            </w:r>
            <w:proofErr w:type="gramEnd"/>
            <w:r w:rsidRPr="009E015B">
              <w:rPr>
                <w:rFonts w:eastAsiaTheme="minorHAnsi"/>
                <w:color w:val="000000"/>
                <w:lang w:eastAsia="en-US"/>
              </w:rPr>
              <w:t xml:space="preserve"> </w:t>
            </w:r>
            <w:proofErr w:type="gramStart"/>
            <w:r w:rsidRPr="009E015B">
              <w:rPr>
                <w:rFonts w:eastAsiaTheme="minorHAnsi"/>
                <w:color w:val="000000"/>
                <w:lang w:eastAsia="en-US"/>
              </w:rPr>
              <w:t>п</w:t>
            </w:r>
            <w:proofErr w:type="gramEnd"/>
            <w:r w:rsidRPr="009E015B">
              <w:rPr>
                <w:rFonts w:eastAsiaTheme="minorHAnsi"/>
                <w:color w:val="000000"/>
                <w:lang w:eastAsia="en-US"/>
              </w:rPr>
              <w:t>о ул. Артёмовская от точки № 3 до дома № 13, протяжённостью 115 м.п.</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0,36</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r w:rsidRPr="009E015B">
              <w:rPr>
                <w:rFonts w:eastAsiaTheme="minorHAnsi"/>
                <w:color w:val="000000"/>
                <w:lang w:eastAsia="en-US"/>
              </w:rPr>
              <w:t>0,02</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0,34</w:t>
            </w:r>
          </w:p>
        </w:tc>
      </w:tr>
      <w:tr w:rsidR="00856085" w:rsidRPr="009E015B" w:rsidTr="00155A85">
        <w:trPr>
          <w:trHeight w:val="1502"/>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4</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color w:val="000000"/>
                <w:lang w:eastAsia="en-US"/>
              </w:rPr>
            </w:pPr>
            <w:r w:rsidRPr="009E015B">
              <w:rPr>
                <w:rFonts w:eastAsiaTheme="minorHAnsi"/>
                <w:color w:val="000000"/>
                <w:lang w:eastAsia="en-US"/>
              </w:rPr>
              <w:t>Капитальный ремонт теплотрассы Ду-50 мм</w:t>
            </w:r>
            <w:proofErr w:type="gramStart"/>
            <w:r w:rsidRPr="009E015B">
              <w:rPr>
                <w:rFonts w:eastAsiaTheme="minorHAnsi"/>
                <w:color w:val="000000"/>
                <w:lang w:eastAsia="en-US"/>
              </w:rPr>
              <w:t>.</w:t>
            </w:r>
            <w:proofErr w:type="gramEnd"/>
            <w:r w:rsidRPr="009E015B">
              <w:rPr>
                <w:rFonts w:eastAsiaTheme="minorHAnsi"/>
                <w:color w:val="000000"/>
                <w:lang w:eastAsia="en-US"/>
              </w:rPr>
              <w:t xml:space="preserve"> </w:t>
            </w:r>
            <w:proofErr w:type="gramStart"/>
            <w:r w:rsidRPr="009E015B">
              <w:rPr>
                <w:rFonts w:eastAsiaTheme="minorHAnsi"/>
                <w:color w:val="000000"/>
                <w:lang w:eastAsia="en-US"/>
              </w:rPr>
              <w:t>с</w:t>
            </w:r>
            <w:proofErr w:type="gramEnd"/>
            <w:r w:rsidRPr="009E015B">
              <w:rPr>
                <w:rFonts w:eastAsiaTheme="minorHAnsi"/>
                <w:color w:val="000000"/>
                <w:lang w:eastAsia="en-US"/>
              </w:rPr>
              <w:t>овмещенной с водопроводом Ду-40 мм. по ул. Артёмовская от дома № 35 до дома № 37, протяжённостью 80 м.п.</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0,3</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r w:rsidRPr="009E015B">
              <w:rPr>
                <w:rFonts w:eastAsiaTheme="minorHAnsi"/>
                <w:color w:val="000000"/>
                <w:lang w:eastAsia="en-US"/>
              </w:rPr>
              <w:t>0,015</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0.285</w:t>
            </w:r>
          </w:p>
        </w:tc>
      </w:tr>
      <w:tr w:rsidR="00856085" w:rsidRPr="009E015B" w:rsidTr="00155A85">
        <w:trPr>
          <w:trHeight w:val="607"/>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5</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b/>
                <w:color w:val="000000"/>
                <w:lang w:eastAsia="en-US"/>
              </w:rPr>
            </w:pPr>
            <w:r w:rsidRPr="009E015B">
              <w:rPr>
                <w:rFonts w:eastAsiaTheme="minorHAnsi"/>
                <w:b/>
                <w:color w:val="000000"/>
                <w:lang w:eastAsia="en-US"/>
              </w:rPr>
              <w:t>Капитальный ремонт здания Центральной котельной</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2,3</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r w:rsidRPr="009E015B">
              <w:rPr>
                <w:rFonts w:eastAsiaTheme="minorHAnsi"/>
                <w:b/>
                <w:color w:val="000000"/>
                <w:lang w:eastAsia="en-US"/>
              </w:rPr>
              <w:t>0,115</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2,185</w:t>
            </w:r>
          </w:p>
        </w:tc>
      </w:tr>
      <w:tr w:rsidR="00856085" w:rsidRPr="009E015B" w:rsidTr="00155A85">
        <w:trPr>
          <w:trHeight w:val="1800"/>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6</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b/>
                <w:color w:val="000000"/>
                <w:lang w:eastAsia="en-US"/>
              </w:rPr>
            </w:pPr>
            <w:r w:rsidRPr="009E015B">
              <w:rPr>
                <w:rFonts w:eastAsiaTheme="minorHAnsi"/>
                <w:b/>
                <w:color w:val="000000"/>
                <w:lang w:eastAsia="en-US"/>
              </w:rPr>
              <w:t>Капитальный ремонт теплотрассы Ду-100 мм</w:t>
            </w:r>
            <w:proofErr w:type="gramStart"/>
            <w:r w:rsidRPr="009E015B">
              <w:rPr>
                <w:rFonts w:eastAsiaTheme="minorHAnsi"/>
                <w:b/>
                <w:color w:val="000000"/>
                <w:lang w:eastAsia="en-US"/>
              </w:rPr>
              <w:t>.</w:t>
            </w:r>
            <w:proofErr w:type="gramEnd"/>
            <w:r w:rsidRPr="009E015B">
              <w:rPr>
                <w:rFonts w:eastAsiaTheme="minorHAnsi"/>
                <w:b/>
                <w:color w:val="000000"/>
                <w:lang w:eastAsia="en-US"/>
              </w:rPr>
              <w:t xml:space="preserve"> </w:t>
            </w:r>
            <w:proofErr w:type="gramStart"/>
            <w:r w:rsidRPr="009E015B">
              <w:rPr>
                <w:rFonts w:eastAsiaTheme="minorHAnsi"/>
                <w:b/>
                <w:color w:val="000000"/>
                <w:lang w:eastAsia="en-US"/>
              </w:rPr>
              <w:t>с</w:t>
            </w:r>
            <w:proofErr w:type="gramEnd"/>
            <w:r w:rsidRPr="009E015B">
              <w:rPr>
                <w:rFonts w:eastAsiaTheme="minorHAnsi"/>
                <w:b/>
                <w:color w:val="000000"/>
                <w:lang w:eastAsia="en-US"/>
              </w:rPr>
              <w:t>овмещённой с водопроводом Ду-32 мм. от котельной "ГРО" до дома № 14 по ул. Геологическая, протяжённостью 180 м.п.</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1,2</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1,2</w:t>
            </w:r>
          </w:p>
        </w:tc>
      </w:tr>
      <w:tr w:rsidR="00AC2697" w:rsidRPr="009E015B" w:rsidTr="00AC2697">
        <w:trPr>
          <w:trHeight w:val="470"/>
        </w:trPr>
        <w:tc>
          <w:tcPr>
            <w:tcW w:w="456" w:type="dxa"/>
            <w:tcBorders>
              <w:top w:val="single" w:sz="12" w:space="0" w:color="auto"/>
              <w:left w:val="single" w:sz="12" w:space="0" w:color="auto"/>
              <w:bottom w:val="single" w:sz="12" w:space="0" w:color="auto"/>
              <w:right w:val="single" w:sz="12" w:space="0" w:color="auto"/>
            </w:tcBorders>
          </w:tcPr>
          <w:p w:rsidR="00AC2697" w:rsidRPr="009E015B" w:rsidRDefault="00AC2697" w:rsidP="008B3C87">
            <w:pPr>
              <w:autoSpaceDE w:val="0"/>
              <w:autoSpaceDN w:val="0"/>
              <w:adjustRightInd w:val="0"/>
              <w:rPr>
                <w:rFonts w:eastAsiaTheme="minorHAnsi"/>
                <w:color w:val="000000"/>
                <w:lang w:eastAsia="en-US"/>
              </w:rPr>
            </w:pPr>
          </w:p>
        </w:tc>
        <w:tc>
          <w:tcPr>
            <w:tcW w:w="4277" w:type="dxa"/>
            <w:tcBorders>
              <w:top w:val="single" w:sz="12" w:space="0" w:color="auto"/>
              <w:left w:val="single" w:sz="12" w:space="0" w:color="auto"/>
              <w:bottom w:val="single" w:sz="12" w:space="0" w:color="auto"/>
              <w:right w:val="single" w:sz="12" w:space="0" w:color="auto"/>
            </w:tcBorders>
          </w:tcPr>
          <w:p w:rsidR="00AC2697" w:rsidRDefault="00AC2697" w:rsidP="008B3C87">
            <w:pPr>
              <w:autoSpaceDE w:val="0"/>
              <w:autoSpaceDN w:val="0"/>
              <w:adjustRightInd w:val="0"/>
              <w:rPr>
                <w:rFonts w:eastAsiaTheme="minorHAnsi"/>
                <w:b/>
                <w:color w:val="000000"/>
                <w:lang w:eastAsia="en-US"/>
              </w:rPr>
            </w:pPr>
            <w:r>
              <w:rPr>
                <w:rFonts w:eastAsiaTheme="minorHAnsi"/>
                <w:b/>
                <w:color w:val="000000"/>
                <w:lang w:eastAsia="en-US"/>
              </w:rPr>
              <w:t xml:space="preserve">                пос. Маракан</w:t>
            </w:r>
          </w:p>
          <w:p w:rsidR="00AC2697" w:rsidRPr="009E015B" w:rsidRDefault="00AC2697" w:rsidP="008B3C87">
            <w:pPr>
              <w:autoSpaceDE w:val="0"/>
              <w:autoSpaceDN w:val="0"/>
              <w:adjustRightInd w:val="0"/>
              <w:rPr>
                <w:rFonts w:eastAsiaTheme="minorHAnsi"/>
                <w:b/>
                <w:color w:val="000000"/>
                <w:lang w:eastAsia="en-US"/>
              </w:rPr>
            </w:pPr>
          </w:p>
        </w:tc>
        <w:tc>
          <w:tcPr>
            <w:tcW w:w="967" w:type="dxa"/>
            <w:tcBorders>
              <w:top w:val="single" w:sz="12" w:space="0" w:color="auto"/>
              <w:left w:val="single" w:sz="12" w:space="0" w:color="auto"/>
              <w:bottom w:val="single" w:sz="12" w:space="0" w:color="auto"/>
              <w:right w:val="single" w:sz="12" w:space="0" w:color="auto"/>
            </w:tcBorders>
          </w:tcPr>
          <w:p w:rsidR="00AC2697" w:rsidRPr="009E015B" w:rsidRDefault="00AC2697"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tcPr>
          <w:p w:rsidR="00AC2697" w:rsidRPr="009E015B" w:rsidRDefault="00AC2697"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AC2697" w:rsidRPr="009E015B" w:rsidRDefault="00AC2697" w:rsidP="008B3C87">
            <w:pPr>
              <w:autoSpaceDE w:val="0"/>
              <w:autoSpaceDN w:val="0"/>
              <w:adjustRightInd w:val="0"/>
              <w:jc w:val="right"/>
              <w:rPr>
                <w:rFonts w:eastAsiaTheme="minorHAnsi"/>
                <w:color w:val="000000"/>
                <w:lang w:eastAsia="en-US"/>
              </w:rPr>
            </w:pPr>
          </w:p>
        </w:tc>
        <w:tc>
          <w:tcPr>
            <w:tcW w:w="1417" w:type="dxa"/>
            <w:tcBorders>
              <w:top w:val="single" w:sz="12" w:space="0" w:color="auto"/>
              <w:left w:val="single" w:sz="12" w:space="0" w:color="auto"/>
              <w:bottom w:val="single" w:sz="12" w:space="0" w:color="auto"/>
              <w:right w:val="single" w:sz="12" w:space="0" w:color="auto"/>
            </w:tcBorders>
          </w:tcPr>
          <w:p w:rsidR="00AC2697" w:rsidRPr="009E015B" w:rsidRDefault="00AC2697"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AC2697" w:rsidRPr="009E015B" w:rsidRDefault="00AC2697" w:rsidP="008B3C87">
            <w:pPr>
              <w:autoSpaceDE w:val="0"/>
              <w:autoSpaceDN w:val="0"/>
              <w:adjustRightInd w:val="0"/>
              <w:jc w:val="center"/>
              <w:rPr>
                <w:rFonts w:eastAsiaTheme="minorHAnsi"/>
                <w:color w:val="000000"/>
                <w:lang w:eastAsia="en-US"/>
              </w:rPr>
            </w:pPr>
          </w:p>
        </w:tc>
      </w:tr>
      <w:tr w:rsidR="00856085" w:rsidRPr="009E015B" w:rsidTr="00F078D5">
        <w:trPr>
          <w:trHeight w:val="1456"/>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rPr>
                <w:rFonts w:eastAsiaTheme="minorHAnsi"/>
                <w:color w:val="000000"/>
                <w:lang w:eastAsia="en-US"/>
              </w:rPr>
            </w:pPr>
            <w:r>
              <w:rPr>
                <w:rFonts w:eastAsiaTheme="minorHAnsi"/>
                <w:color w:val="000000"/>
                <w:lang w:eastAsia="en-US"/>
              </w:rPr>
              <w:t>7</w:t>
            </w:r>
            <w:r w:rsidR="00856085" w:rsidRPr="009E015B">
              <w:rPr>
                <w:rFonts w:eastAsiaTheme="minorHAnsi"/>
                <w:color w:val="000000"/>
                <w:lang w:eastAsia="en-US"/>
              </w:rPr>
              <w:t>.</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b/>
                <w:color w:val="000000"/>
                <w:lang w:eastAsia="en-US"/>
              </w:rPr>
            </w:pPr>
            <w:r w:rsidRPr="009E015B">
              <w:rPr>
                <w:rFonts w:eastAsiaTheme="minorHAnsi"/>
                <w:b/>
                <w:color w:val="000000"/>
                <w:lang w:eastAsia="en-US"/>
              </w:rPr>
              <w:t xml:space="preserve">Капитальный ремонт центральной теплотрассы Ду-100 мм. совмещенной с водопроводом Ду-80 мм., по ул. </w:t>
            </w:r>
            <w:proofErr w:type="gramStart"/>
            <w:r w:rsidRPr="009E015B">
              <w:rPr>
                <w:rFonts w:eastAsiaTheme="minorHAnsi"/>
                <w:b/>
                <w:color w:val="000000"/>
                <w:lang w:eastAsia="en-US"/>
              </w:rPr>
              <w:t>Школьная</w:t>
            </w:r>
            <w:proofErr w:type="gramEnd"/>
            <w:r w:rsidRPr="009E015B">
              <w:rPr>
                <w:rFonts w:eastAsiaTheme="minorHAnsi"/>
                <w:b/>
                <w:color w:val="000000"/>
                <w:lang w:eastAsia="en-US"/>
              </w:rPr>
              <w:t>, протяжённостью 800 м.п. (п. Маракан)</w:t>
            </w:r>
            <w:r w:rsidR="00D10BF1">
              <w:rPr>
                <w:rFonts w:eastAsiaTheme="minorHAnsi"/>
                <w:b/>
                <w:color w:val="000000"/>
                <w:lang w:eastAsia="en-US"/>
              </w:rPr>
              <w:t xml:space="preserve"> **</w:t>
            </w:r>
            <w:r w:rsidR="00AF470E">
              <w:rPr>
                <w:rFonts w:eastAsiaTheme="minorHAnsi"/>
                <w:b/>
                <w:color w:val="000000"/>
                <w:lang w:eastAsia="en-US"/>
              </w:rPr>
              <w:t>*</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8,00</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r w:rsidRPr="009E015B">
              <w:rPr>
                <w:rFonts w:eastAsiaTheme="minorHAnsi"/>
                <w:b/>
                <w:color w:val="000000"/>
                <w:lang w:eastAsia="en-US"/>
              </w:rPr>
              <w:t>0,4</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b/>
                <w:color w:val="000000"/>
                <w:lang w:eastAsia="en-US"/>
              </w:rPr>
            </w:pPr>
            <w:r w:rsidRPr="009E015B">
              <w:rPr>
                <w:rFonts w:eastAsiaTheme="minorHAnsi"/>
                <w:b/>
                <w:color w:val="000000"/>
                <w:lang w:eastAsia="en-US"/>
              </w:rPr>
              <w:t>7,60</w:t>
            </w:r>
          </w:p>
        </w:tc>
      </w:tr>
      <w:tr w:rsidR="00F078D5" w:rsidRPr="009E015B" w:rsidTr="00F078D5">
        <w:trPr>
          <w:trHeight w:val="540"/>
        </w:trPr>
        <w:tc>
          <w:tcPr>
            <w:tcW w:w="456" w:type="dxa"/>
            <w:tcBorders>
              <w:top w:val="single" w:sz="12" w:space="0" w:color="auto"/>
              <w:left w:val="single" w:sz="12" w:space="0" w:color="auto"/>
              <w:bottom w:val="single" w:sz="12" w:space="0" w:color="auto"/>
              <w:right w:val="single" w:sz="12" w:space="0" w:color="auto"/>
            </w:tcBorders>
          </w:tcPr>
          <w:p w:rsidR="00F078D5" w:rsidRPr="009E015B" w:rsidRDefault="00F078D5" w:rsidP="008B3C87">
            <w:pPr>
              <w:autoSpaceDE w:val="0"/>
              <w:autoSpaceDN w:val="0"/>
              <w:adjustRightInd w:val="0"/>
              <w:rPr>
                <w:rFonts w:eastAsiaTheme="minorHAnsi"/>
                <w:color w:val="000000"/>
                <w:lang w:eastAsia="en-US"/>
              </w:rPr>
            </w:pPr>
          </w:p>
        </w:tc>
        <w:tc>
          <w:tcPr>
            <w:tcW w:w="4277" w:type="dxa"/>
            <w:tcBorders>
              <w:top w:val="single" w:sz="12" w:space="0" w:color="auto"/>
              <w:left w:val="single" w:sz="12" w:space="0" w:color="auto"/>
              <w:bottom w:val="single" w:sz="12" w:space="0" w:color="auto"/>
              <w:right w:val="single" w:sz="12" w:space="0" w:color="auto"/>
            </w:tcBorders>
          </w:tcPr>
          <w:p w:rsidR="00F078D5" w:rsidRDefault="00F078D5" w:rsidP="008B3C87">
            <w:pPr>
              <w:autoSpaceDE w:val="0"/>
              <w:autoSpaceDN w:val="0"/>
              <w:adjustRightInd w:val="0"/>
              <w:rPr>
                <w:rFonts w:eastAsiaTheme="minorHAnsi"/>
                <w:b/>
                <w:color w:val="000000"/>
                <w:lang w:eastAsia="en-US"/>
              </w:rPr>
            </w:pPr>
          </w:p>
          <w:p w:rsidR="00207BCB" w:rsidRDefault="00F078D5" w:rsidP="008B3C87">
            <w:pPr>
              <w:autoSpaceDE w:val="0"/>
              <w:autoSpaceDN w:val="0"/>
              <w:adjustRightInd w:val="0"/>
              <w:rPr>
                <w:rFonts w:eastAsiaTheme="minorHAnsi"/>
                <w:b/>
                <w:color w:val="000000"/>
                <w:lang w:eastAsia="en-US"/>
              </w:rPr>
            </w:pPr>
            <w:r>
              <w:rPr>
                <w:rFonts w:eastAsiaTheme="minorHAnsi"/>
                <w:b/>
                <w:color w:val="000000"/>
                <w:lang w:eastAsia="en-US"/>
              </w:rPr>
              <w:t xml:space="preserve">              </w:t>
            </w:r>
          </w:p>
          <w:p w:rsidR="00207BCB" w:rsidRDefault="00207BCB" w:rsidP="008B3C87">
            <w:pPr>
              <w:autoSpaceDE w:val="0"/>
              <w:autoSpaceDN w:val="0"/>
              <w:adjustRightInd w:val="0"/>
              <w:rPr>
                <w:rFonts w:eastAsiaTheme="minorHAnsi"/>
                <w:b/>
                <w:color w:val="000000"/>
                <w:lang w:eastAsia="en-US"/>
              </w:rPr>
            </w:pPr>
          </w:p>
          <w:p w:rsidR="00F078D5" w:rsidRPr="009E015B" w:rsidRDefault="00F078D5" w:rsidP="008B3C87">
            <w:pPr>
              <w:autoSpaceDE w:val="0"/>
              <w:autoSpaceDN w:val="0"/>
              <w:adjustRightInd w:val="0"/>
              <w:rPr>
                <w:rFonts w:eastAsiaTheme="minorHAnsi"/>
                <w:b/>
                <w:color w:val="000000"/>
                <w:lang w:eastAsia="en-US"/>
              </w:rPr>
            </w:pPr>
            <w:r>
              <w:rPr>
                <w:rFonts w:eastAsiaTheme="minorHAnsi"/>
                <w:b/>
                <w:color w:val="000000"/>
                <w:lang w:eastAsia="en-US"/>
              </w:rPr>
              <w:t xml:space="preserve"> пос. Апрельск</w:t>
            </w:r>
          </w:p>
        </w:tc>
        <w:tc>
          <w:tcPr>
            <w:tcW w:w="967" w:type="dxa"/>
            <w:tcBorders>
              <w:top w:val="single" w:sz="12" w:space="0" w:color="auto"/>
              <w:left w:val="single" w:sz="12" w:space="0" w:color="auto"/>
              <w:bottom w:val="single" w:sz="12" w:space="0" w:color="auto"/>
              <w:right w:val="single" w:sz="12" w:space="0" w:color="auto"/>
            </w:tcBorders>
          </w:tcPr>
          <w:p w:rsidR="00F078D5" w:rsidRPr="009E015B" w:rsidRDefault="00F078D5" w:rsidP="008B3C87">
            <w:pPr>
              <w:autoSpaceDE w:val="0"/>
              <w:autoSpaceDN w:val="0"/>
              <w:adjustRightInd w:val="0"/>
              <w:jc w:val="center"/>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tcPr>
          <w:p w:rsidR="00F078D5" w:rsidRPr="009E015B" w:rsidRDefault="00F078D5" w:rsidP="008B3C87">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F078D5" w:rsidRPr="009E015B" w:rsidRDefault="00F078D5" w:rsidP="008B3C87">
            <w:pPr>
              <w:autoSpaceDE w:val="0"/>
              <w:autoSpaceDN w:val="0"/>
              <w:adjustRightInd w:val="0"/>
              <w:jc w:val="right"/>
              <w:rPr>
                <w:rFonts w:eastAsiaTheme="minorHAnsi"/>
                <w:b/>
                <w:color w:val="000000"/>
                <w:lang w:eastAsia="en-US"/>
              </w:rPr>
            </w:pPr>
          </w:p>
        </w:tc>
        <w:tc>
          <w:tcPr>
            <w:tcW w:w="1417" w:type="dxa"/>
            <w:tcBorders>
              <w:top w:val="single" w:sz="12" w:space="0" w:color="auto"/>
              <w:left w:val="single" w:sz="12" w:space="0" w:color="auto"/>
              <w:bottom w:val="single" w:sz="12" w:space="0" w:color="auto"/>
              <w:right w:val="single" w:sz="12" w:space="0" w:color="auto"/>
            </w:tcBorders>
          </w:tcPr>
          <w:p w:rsidR="00F078D5" w:rsidRPr="009E015B" w:rsidRDefault="00F078D5" w:rsidP="008B3C87">
            <w:pPr>
              <w:autoSpaceDE w:val="0"/>
              <w:autoSpaceDN w:val="0"/>
              <w:adjustRightInd w:val="0"/>
              <w:jc w:val="right"/>
              <w:rPr>
                <w:rFonts w:eastAsiaTheme="minorHAnsi"/>
                <w:b/>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F078D5" w:rsidRPr="009E015B" w:rsidRDefault="00F078D5" w:rsidP="008B3C87">
            <w:pPr>
              <w:autoSpaceDE w:val="0"/>
              <w:autoSpaceDN w:val="0"/>
              <w:adjustRightInd w:val="0"/>
              <w:jc w:val="center"/>
              <w:rPr>
                <w:rFonts w:eastAsiaTheme="minorHAnsi"/>
                <w:b/>
                <w:color w:val="000000"/>
                <w:lang w:eastAsia="en-US"/>
              </w:rPr>
            </w:pPr>
          </w:p>
        </w:tc>
      </w:tr>
      <w:tr w:rsidR="00856085" w:rsidRPr="009E015B" w:rsidTr="00155A85">
        <w:trPr>
          <w:trHeight w:val="1205"/>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color w:val="000000"/>
                <w:lang w:eastAsia="en-US"/>
              </w:rPr>
            </w:pPr>
            <w:r w:rsidRPr="009E015B">
              <w:rPr>
                <w:rFonts w:eastAsiaTheme="minorHAnsi"/>
                <w:color w:val="000000"/>
                <w:lang w:eastAsia="en-US"/>
              </w:rPr>
              <w:t>7.</w:t>
            </w: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color w:val="000000"/>
                <w:lang w:eastAsia="en-US"/>
              </w:rPr>
            </w:pPr>
            <w:r w:rsidRPr="009E015B">
              <w:rPr>
                <w:rFonts w:eastAsiaTheme="minorHAnsi"/>
                <w:color w:val="000000"/>
                <w:lang w:eastAsia="en-US"/>
              </w:rPr>
              <w:t>Капитальный ремонт теплотрассы Ду-100 мм</w:t>
            </w:r>
            <w:proofErr w:type="gramStart"/>
            <w:r w:rsidRPr="009E015B">
              <w:rPr>
                <w:rFonts w:eastAsiaTheme="minorHAnsi"/>
                <w:color w:val="000000"/>
                <w:lang w:eastAsia="en-US"/>
              </w:rPr>
              <w:t>.</w:t>
            </w:r>
            <w:proofErr w:type="gramEnd"/>
            <w:r w:rsidRPr="009E015B">
              <w:rPr>
                <w:rFonts w:eastAsiaTheme="minorHAnsi"/>
                <w:color w:val="000000"/>
                <w:lang w:eastAsia="en-US"/>
              </w:rPr>
              <w:t xml:space="preserve"> </w:t>
            </w:r>
            <w:proofErr w:type="gramStart"/>
            <w:r w:rsidRPr="009E015B">
              <w:rPr>
                <w:rFonts w:eastAsiaTheme="minorHAnsi"/>
                <w:color w:val="000000"/>
                <w:lang w:eastAsia="en-US"/>
              </w:rPr>
              <w:t>о</w:t>
            </w:r>
            <w:proofErr w:type="gramEnd"/>
            <w:r w:rsidRPr="009E015B">
              <w:rPr>
                <w:rFonts w:eastAsiaTheme="minorHAnsi"/>
                <w:color w:val="000000"/>
                <w:lang w:eastAsia="en-US"/>
              </w:rPr>
              <w:t>т котельной УКМТ Апрельский до точки № 14, протяжённостью 125 м.п</w:t>
            </w:r>
            <w:r w:rsidR="00AC2697">
              <w:rPr>
                <w:rFonts w:eastAsiaTheme="minorHAnsi"/>
                <w:color w:val="000000"/>
                <w:lang w:eastAsia="en-US"/>
              </w:rPr>
              <w:t>.</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0,97</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r w:rsidRPr="009E015B">
              <w:rPr>
                <w:rFonts w:eastAsiaTheme="minorHAnsi"/>
                <w:color w:val="000000"/>
                <w:lang w:eastAsia="en-US"/>
              </w:rPr>
              <w:t>0,05</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856085"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0,92</w:t>
            </w:r>
          </w:p>
        </w:tc>
      </w:tr>
      <w:tr w:rsidR="00856085" w:rsidRPr="00AC2697" w:rsidTr="00155A85">
        <w:trPr>
          <w:trHeight w:val="310"/>
        </w:trPr>
        <w:tc>
          <w:tcPr>
            <w:tcW w:w="456"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bCs/>
                <w:color w:val="000000"/>
                <w:lang w:eastAsia="en-US"/>
              </w:rPr>
            </w:pPr>
          </w:p>
        </w:tc>
        <w:tc>
          <w:tcPr>
            <w:tcW w:w="427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rPr>
                <w:rFonts w:eastAsiaTheme="minorHAnsi"/>
                <w:b/>
                <w:bCs/>
                <w:color w:val="000000"/>
                <w:highlight w:val="yellow"/>
                <w:lang w:eastAsia="en-US"/>
              </w:rPr>
            </w:pPr>
            <w:r w:rsidRPr="009E015B">
              <w:rPr>
                <w:rFonts w:eastAsiaTheme="minorHAnsi"/>
                <w:b/>
                <w:bCs/>
                <w:color w:val="000000"/>
                <w:highlight w:val="yellow"/>
                <w:lang w:eastAsia="en-US"/>
              </w:rPr>
              <w:t>ИТОГО</w:t>
            </w:r>
            <w:r w:rsidR="00AC2697" w:rsidRPr="00F078D5">
              <w:rPr>
                <w:rFonts w:eastAsiaTheme="minorHAnsi"/>
                <w:b/>
                <w:bCs/>
                <w:color w:val="000000"/>
                <w:highlight w:val="yellow"/>
                <w:lang w:eastAsia="en-US"/>
              </w:rPr>
              <w:t xml:space="preserve"> – капитальный ремонт</w:t>
            </w:r>
          </w:p>
        </w:tc>
        <w:tc>
          <w:tcPr>
            <w:tcW w:w="967" w:type="dxa"/>
            <w:tcBorders>
              <w:top w:val="single" w:sz="12" w:space="0" w:color="auto"/>
              <w:left w:val="single" w:sz="12" w:space="0" w:color="auto"/>
              <w:bottom w:val="single" w:sz="12" w:space="0" w:color="auto"/>
              <w:right w:val="single" w:sz="12" w:space="0" w:color="auto"/>
            </w:tcBorders>
          </w:tcPr>
          <w:p w:rsidR="00856085" w:rsidRPr="009E015B" w:rsidRDefault="00AF470E" w:rsidP="008B3C87">
            <w:pPr>
              <w:autoSpaceDE w:val="0"/>
              <w:autoSpaceDN w:val="0"/>
              <w:adjustRightInd w:val="0"/>
              <w:jc w:val="center"/>
              <w:rPr>
                <w:rFonts w:eastAsiaTheme="minorHAnsi"/>
                <w:b/>
                <w:bCs/>
                <w:color w:val="000000"/>
                <w:highlight w:val="yellow"/>
                <w:lang w:eastAsia="en-US"/>
              </w:rPr>
            </w:pPr>
            <w:r>
              <w:rPr>
                <w:rFonts w:eastAsiaTheme="minorHAnsi"/>
                <w:b/>
                <w:bCs/>
                <w:color w:val="000000"/>
                <w:highlight w:val="yellow"/>
                <w:lang w:eastAsia="en-US"/>
              </w:rPr>
              <w:t>19</w:t>
            </w:r>
            <w:r w:rsidR="00856085" w:rsidRPr="009E015B">
              <w:rPr>
                <w:rFonts w:eastAsiaTheme="minorHAnsi"/>
                <w:b/>
                <w:bCs/>
                <w:color w:val="000000"/>
                <w:highlight w:val="yellow"/>
                <w:lang w:eastAsia="en-US"/>
              </w:rPr>
              <w:t>,73</w:t>
            </w:r>
          </w:p>
        </w:tc>
        <w:tc>
          <w:tcPr>
            <w:tcW w:w="1134"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center"/>
              <w:rPr>
                <w:rFonts w:eastAsiaTheme="minorHAnsi"/>
                <w:b/>
                <w:bCs/>
                <w:color w:val="000000"/>
                <w:highlight w:val="yellow"/>
                <w:lang w:eastAsia="en-US"/>
              </w:rPr>
            </w:pPr>
          </w:p>
        </w:tc>
        <w:tc>
          <w:tcPr>
            <w:tcW w:w="993" w:type="dxa"/>
            <w:tcBorders>
              <w:top w:val="single" w:sz="12" w:space="0" w:color="auto"/>
              <w:left w:val="single" w:sz="12" w:space="0" w:color="auto"/>
              <w:bottom w:val="single" w:sz="12" w:space="0" w:color="auto"/>
              <w:right w:val="single" w:sz="12" w:space="0" w:color="auto"/>
            </w:tcBorders>
          </w:tcPr>
          <w:p w:rsidR="00856085" w:rsidRPr="009E015B" w:rsidRDefault="00856085" w:rsidP="00AF470E">
            <w:pPr>
              <w:autoSpaceDE w:val="0"/>
              <w:autoSpaceDN w:val="0"/>
              <w:adjustRightInd w:val="0"/>
              <w:jc w:val="right"/>
              <w:rPr>
                <w:rFonts w:eastAsiaTheme="minorHAnsi"/>
                <w:b/>
                <w:bCs/>
                <w:color w:val="000000"/>
                <w:highlight w:val="yellow"/>
                <w:lang w:eastAsia="en-US"/>
              </w:rPr>
            </w:pPr>
            <w:r w:rsidRPr="009E015B">
              <w:rPr>
                <w:rFonts w:eastAsiaTheme="minorHAnsi"/>
                <w:b/>
                <w:bCs/>
                <w:color w:val="000000"/>
                <w:highlight w:val="yellow"/>
                <w:lang w:eastAsia="en-US"/>
              </w:rPr>
              <w:t>0,</w:t>
            </w:r>
            <w:r w:rsidR="00AF470E">
              <w:rPr>
                <w:rFonts w:eastAsiaTheme="minorHAnsi"/>
                <w:b/>
                <w:bCs/>
                <w:color w:val="000000"/>
                <w:highlight w:val="yellow"/>
                <w:lang w:eastAsia="en-US"/>
              </w:rPr>
              <w:t>93</w:t>
            </w:r>
          </w:p>
        </w:tc>
        <w:tc>
          <w:tcPr>
            <w:tcW w:w="1417" w:type="dxa"/>
            <w:tcBorders>
              <w:top w:val="single" w:sz="12" w:space="0" w:color="auto"/>
              <w:left w:val="single" w:sz="12" w:space="0" w:color="auto"/>
              <w:bottom w:val="single" w:sz="12" w:space="0" w:color="auto"/>
              <w:right w:val="single" w:sz="12" w:space="0" w:color="auto"/>
            </w:tcBorders>
          </w:tcPr>
          <w:p w:rsidR="00856085" w:rsidRPr="009E015B" w:rsidRDefault="00856085" w:rsidP="008B3C87">
            <w:pPr>
              <w:autoSpaceDE w:val="0"/>
              <w:autoSpaceDN w:val="0"/>
              <w:adjustRightInd w:val="0"/>
              <w:jc w:val="right"/>
              <w:rPr>
                <w:rFonts w:eastAsiaTheme="minorHAnsi"/>
                <w:b/>
                <w:bCs/>
                <w:color w:val="000000"/>
                <w:highlight w:val="yellow"/>
                <w:lang w:eastAsia="en-US"/>
              </w:rPr>
            </w:pPr>
          </w:p>
        </w:tc>
        <w:tc>
          <w:tcPr>
            <w:tcW w:w="1134" w:type="dxa"/>
            <w:tcBorders>
              <w:top w:val="single" w:sz="12" w:space="0" w:color="auto"/>
              <w:left w:val="single" w:sz="12" w:space="0" w:color="auto"/>
              <w:bottom w:val="single" w:sz="12" w:space="0" w:color="auto"/>
              <w:right w:val="single" w:sz="12" w:space="0" w:color="auto"/>
            </w:tcBorders>
            <w:shd w:val="solid" w:color="FFFF00" w:fill="auto"/>
          </w:tcPr>
          <w:p w:rsidR="00856085" w:rsidRPr="009E015B" w:rsidRDefault="00AF470E" w:rsidP="00AF470E">
            <w:pPr>
              <w:autoSpaceDE w:val="0"/>
              <w:autoSpaceDN w:val="0"/>
              <w:adjustRightInd w:val="0"/>
              <w:jc w:val="center"/>
              <w:rPr>
                <w:rFonts w:eastAsiaTheme="minorHAnsi"/>
                <w:b/>
                <w:bCs/>
                <w:color w:val="000000"/>
                <w:lang w:eastAsia="en-US"/>
              </w:rPr>
            </w:pPr>
            <w:r>
              <w:rPr>
                <w:rFonts w:eastAsiaTheme="minorHAnsi"/>
                <w:b/>
                <w:bCs/>
                <w:color w:val="000000"/>
                <w:highlight w:val="yellow"/>
                <w:lang w:eastAsia="en-US"/>
              </w:rPr>
              <w:t>18</w:t>
            </w:r>
            <w:r w:rsidR="00856085" w:rsidRPr="009E015B">
              <w:rPr>
                <w:rFonts w:eastAsiaTheme="minorHAnsi"/>
                <w:b/>
                <w:bCs/>
                <w:color w:val="000000"/>
                <w:highlight w:val="yellow"/>
                <w:lang w:eastAsia="en-US"/>
              </w:rPr>
              <w:t>.</w:t>
            </w:r>
            <w:r>
              <w:rPr>
                <w:rFonts w:eastAsiaTheme="minorHAnsi"/>
                <w:b/>
                <w:bCs/>
                <w:color w:val="000000"/>
                <w:lang w:eastAsia="en-US"/>
              </w:rPr>
              <w:t>8</w:t>
            </w:r>
          </w:p>
        </w:tc>
      </w:tr>
      <w:tr w:rsidR="00856085" w:rsidRPr="009E015B" w:rsidTr="00AC2697">
        <w:trPr>
          <w:trHeight w:val="202"/>
        </w:trPr>
        <w:tc>
          <w:tcPr>
            <w:tcW w:w="456"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4277"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967"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993"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417"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2" w:space="0" w:color="000000"/>
              <w:bottom w:val="single" w:sz="12" w:space="0" w:color="auto"/>
              <w:right w:val="single" w:sz="2" w:space="0" w:color="000000"/>
            </w:tcBorders>
          </w:tcPr>
          <w:p w:rsidR="00856085" w:rsidRPr="009E015B" w:rsidRDefault="00856085" w:rsidP="008B3C87">
            <w:pPr>
              <w:autoSpaceDE w:val="0"/>
              <w:autoSpaceDN w:val="0"/>
              <w:adjustRightInd w:val="0"/>
              <w:jc w:val="right"/>
              <w:rPr>
                <w:rFonts w:eastAsiaTheme="minorHAnsi"/>
                <w:color w:val="000000"/>
                <w:lang w:eastAsia="en-US"/>
              </w:rPr>
            </w:pPr>
          </w:p>
        </w:tc>
      </w:tr>
      <w:tr w:rsidR="00F078D5" w:rsidRPr="009E015B" w:rsidTr="00AC2697">
        <w:trPr>
          <w:trHeight w:val="202"/>
        </w:trPr>
        <w:tc>
          <w:tcPr>
            <w:tcW w:w="456" w:type="dxa"/>
            <w:tcBorders>
              <w:top w:val="single" w:sz="12" w:space="0" w:color="auto"/>
              <w:left w:val="single" w:sz="2" w:space="0" w:color="000000"/>
              <w:bottom w:val="single" w:sz="12" w:space="0" w:color="auto"/>
              <w:right w:val="single" w:sz="2" w:space="0" w:color="000000"/>
            </w:tcBorders>
          </w:tcPr>
          <w:p w:rsidR="00F078D5" w:rsidRPr="00F078D5" w:rsidRDefault="00207BCB" w:rsidP="00F078D5">
            <w:pPr>
              <w:pStyle w:val="a5"/>
              <w:numPr>
                <w:ilvl w:val="0"/>
                <w:numId w:val="1"/>
              </w:numPr>
              <w:autoSpaceDE w:val="0"/>
              <w:autoSpaceDN w:val="0"/>
              <w:adjustRightInd w:val="0"/>
              <w:jc w:val="right"/>
              <w:rPr>
                <w:rFonts w:eastAsiaTheme="minorHAnsi"/>
                <w:color w:val="000000"/>
                <w:lang w:eastAsia="en-US"/>
              </w:rPr>
            </w:pPr>
            <w:r>
              <w:rPr>
                <w:rFonts w:eastAsiaTheme="minorHAnsi"/>
                <w:color w:val="000000"/>
                <w:lang w:eastAsia="en-US"/>
              </w:rPr>
              <w:t>88</w:t>
            </w:r>
          </w:p>
        </w:tc>
        <w:tc>
          <w:tcPr>
            <w:tcW w:w="4277" w:type="dxa"/>
            <w:tcBorders>
              <w:top w:val="single" w:sz="12" w:space="0" w:color="auto"/>
              <w:left w:val="single" w:sz="2" w:space="0" w:color="000000"/>
              <w:bottom w:val="single" w:sz="12" w:space="0" w:color="auto"/>
              <w:right w:val="single" w:sz="2" w:space="0" w:color="000000"/>
            </w:tcBorders>
          </w:tcPr>
          <w:p w:rsidR="00F078D5" w:rsidRPr="009E015B" w:rsidRDefault="00F078D5" w:rsidP="00B9658B">
            <w:pPr>
              <w:autoSpaceDE w:val="0"/>
              <w:autoSpaceDN w:val="0"/>
              <w:adjustRightInd w:val="0"/>
              <w:rPr>
                <w:rFonts w:eastAsiaTheme="minorHAnsi"/>
                <w:color w:val="000000"/>
                <w:lang w:eastAsia="en-US"/>
              </w:rPr>
            </w:pPr>
            <w:r>
              <w:rPr>
                <w:rFonts w:eastAsiaTheme="minorHAnsi"/>
                <w:color w:val="000000"/>
                <w:lang w:eastAsia="en-US"/>
              </w:rPr>
              <w:t>Текущие ремонты оборудования котельных и сетей тепло-водоснабжени</w:t>
            </w:r>
            <w:proofErr w:type="gramStart"/>
            <w:r>
              <w:rPr>
                <w:rFonts w:eastAsiaTheme="minorHAnsi"/>
                <w:color w:val="000000"/>
                <w:lang w:eastAsia="en-US"/>
              </w:rPr>
              <w:t>я</w:t>
            </w:r>
            <w:r w:rsidR="00B9658B">
              <w:rPr>
                <w:rFonts w:eastAsiaTheme="minorHAnsi"/>
                <w:color w:val="000000"/>
                <w:lang w:eastAsia="en-US"/>
              </w:rPr>
              <w:t>-</w:t>
            </w:r>
            <w:proofErr w:type="gramEnd"/>
            <w:r w:rsidR="00B9658B">
              <w:rPr>
                <w:rFonts w:eastAsiaTheme="minorHAnsi"/>
                <w:color w:val="000000"/>
                <w:lang w:eastAsia="en-US"/>
              </w:rPr>
              <w:t xml:space="preserve"> (</w:t>
            </w:r>
            <w:r w:rsidR="00B9658B" w:rsidRPr="00B9658B">
              <w:rPr>
                <w:rFonts w:eastAsiaTheme="minorHAnsi"/>
                <w:b/>
                <w:i/>
                <w:color w:val="000000"/>
                <w:lang w:eastAsia="en-US"/>
              </w:rPr>
              <w:t xml:space="preserve">при принятии решения </w:t>
            </w:r>
            <w:r w:rsidR="00B9658B">
              <w:rPr>
                <w:rFonts w:eastAsiaTheme="minorHAnsi"/>
                <w:b/>
                <w:i/>
                <w:color w:val="000000"/>
                <w:lang w:eastAsia="en-US"/>
              </w:rPr>
              <w:t xml:space="preserve">службы по тарифам Иркутской области </w:t>
            </w:r>
            <w:r w:rsidR="00B9658B" w:rsidRPr="00B9658B">
              <w:rPr>
                <w:rFonts w:eastAsiaTheme="minorHAnsi"/>
                <w:b/>
                <w:i/>
                <w:color w:val="000000"/>
                <w:lang w:eastAsia="en-US"/>
              </w:rPr>
              <w:t>о включении производственной программы ООО «ТВР» в  тарифную составляющую на тепловую энергию и водоснабжение (1,250 т.р. / 250 т.р.)</w:t>
            </w:r>
            <w:r w:rsidR="00B9658B">
              <w:rPr>
                <w:rFonts w:eastAsiaTheme="minorHAnsi"/>
                <w:b/>
                <w:i/>
                <w:color w:val="000000"/>
                <w:lang w:eastAsia="en-US"/>
              </w:rPr>
              <w:t>на 2014 год)</w:t>
            </w:r>
          </w:p>
        </w:tc>
        <w:tc>
          <w:tcPr>
            <w:tcW w:w="967" w:type="dxa"/>
            <w:tcBorders>
              <w:top w:val="single" w:sz="12" w:space="0" w:color="auto"/>
              <w:left w:val="single" w:sz="2" w:space="0" w:color="000000"/>
              <w:bottom w:val="single" w:sz="12" w:space="0" w:color="auto"/>
              <w:right w:val="single" w:sz="2" w:space="0" w:color="000000"/>
            </w:tcBorders>
          </w:tcPr>
          <w:p w:rsidR="00F078D5" w:rsidRPr="009E015B" w:rsidRDefault="00F078D5" w:rsidP="008B3C87">
            <w:pPr>
              <w:autoSpaceDE w:val="0"/>
              <w:autoSpaceDN w:val="0"/>
              <w:adjustRightInd w:val="0"/>
              <w:jc w:val="right"/>
              <w:rPr>
                <w:rFonts w:eastAsiaTheme="minorHAnsi"/>
                <w:color w:val="000000"/>
                <w:lang w:eastAsia="en-US"/>
              </w:rPr>
            </w:pPr>
          </w:p>
        </w:tc>
        <w:tc>
          <w:tcPr>
            <w:tcW w:w="1134" w:type="dxa"/>
            <w:tcBorders>
              <w:top w:val="single" w:sz="12" w:space="0" w:color="auto"/>
              <w:left w:val="single" w:sz="2" w:space="0" w:color="000000"/>
              <w:bottom w:val="single" w:sz="12" w:space="0" w:color="auto"/>
              <w:right w:val="single" w:sz="2" w:space="0" w:color="000000"/>
            </w:tcBorders>
          </w:tcPr>
          <w:p w:rsidR="00F078D5" w:rsidRPr="009E015B" w:rsidRDefault="00F078D5" w:rsidP="008B3C87">
            <w:pPr>
              <w:autoSpaceDE w:val="0"/>
              <w:autoSpaceDN w:val="0"/>
              <w:adjustRightInd w:val="0"/>
              <w:jc w:val="right"/>
              <w:rPr>
                <w:rFonts w:eastAsiaTheme="minorHAnsi"/>
                <w:color w:val="000000"/>
                <w:lang w:eastAsia="en-US"/>
              </w:rPr>
            </w:pPr>
          </w:p>
        </w:tc>
        <w:tc>
          <w:tcPr>
            <w:tcW w:w="993" w:type="dxa"/>
            <w:tcBorders>
              <w:top w:val="single" w:sz="12" w:space="0" w:color="auto"/>
              <w:left w:val="single" w:sz="2" w:space="0" w:color="000000"/>
              <w:bottom w:val="single" w:sz="12" w:space="0" w:color="auto"/>
              <w:right w:val="single" w:sz="2" w:space="0" w:color="000000"/>
            </w:tcBorders>
          </w:tcPr>
          <w:p w:rsidR="00F078D5" w:rsidRPr="009E015B" w:rsidRDefault="00F078D5" w:rsidP="008B3C87">
            <w:pPr>
              <w:autoSpaceDE w:val="0"/>
              <w:autoSpaceDN w:val="0"/>
              <w:adjustRightInd w:val="0"/>
              <w:jc w:val="right"/>
              <w:rPr>
                <w:rFonts w:eastAsiaTheme="minorHAnsi"/>
                <w:color w:val="000000"/>
                <w:lang w:eastAsia="en-US"/>
              </w:rPr>
            </w:pPr>
          </w:p>
        </w:tc>
        <w:tc>
          <w:tcPr>
            <w:tcW w:w="1417" w:type="dxa"/>
            <w:tcBorders>
              <w:top w:val="single" w:sz="12" w:space="0" w:color="auto"/>
              <w:left w:val="single" w:sz="2" w:space="0" w:color="000000"/>
              <w:bottom w:val="single" w:sz="12" w:space="0" w:color="auto"/>
              <w:right w:val="single" w:sz="2" w:space="0" w:color="000000"/>
            </w:tcBorders>
          </w:tcPr>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B9658B" w:rsidRDefault="00B9658B" w:rsidP="00B9658B">
            <w:pPr>
              <w:autoSpaceDE w:val="0"/>
              <w:autoSpaceDN w:val="0"/>
              <w:adjustRightInd w:val="0"/>
              <w:jc w:val="right"/>
              <w:rPr>
                <w:rFonts w:eastAsiaTheme="minorHAnsi"/>
                <w:color w:val="000000"/>
                <w:lang w:eastAsia="en-US"/>
              </w:rPr>
            </w:pPr>
          </w:p>
          <w:p w:rsidR="00F078D5" w:rsidRPr="00AF470E" w:rsidRDefault="00AF470E" w:rsidP="00B9658B">
            <w:pPr>
              <w:autoSpaceDE w:val="0"/>
              <w:autoSpaceDN w:val="0"/>
              <w:adjustRightInd w:val="0"/>
              <w:jc w:val="center"/>
              <w:rPr>
                <w:rFonts w:eastAsiaTheme="minorHAnsi"/>
                <w:b/>
                <w:color w:val="000000"/>
                <w:lang w:eastAsia="en-US"/>
              </w:rPr>
            </w:pPr>
            <w:r w:rsidRPr="00AF470E">
              <w:rPr>
                <w:rFonts w:eastAsiaTheme="minorHAnsi"/>
                <w:b/>
                <w:color w:val="000000"/>
                <w:lang w:eastAsia="en-US"/>
              </w:rPr>
              <w:t>2,55</w:t>
            </w:r>
            <w:r w:rsidR="00F078D5" w:rsidRPr="00AF470E">
              <w:rPr>
                <w:rFonts w:eastAsiaTheme="minorHAnsi"/>
                <w:b/>
                <w:color w:val="000000"/>
                <w:lang w:eastAsia="en-US"/>
              </w:rPr>
              <w:t>0</w:t>
            </w:r>
          </w:p>
        </w:tc>
        <w:tc>
          <w:tcPr>
            <w:tcW w:w="1134" w:type="dxa"/>
            <w:tcBorders>
              <w:top w:val="single" w:sz="12" w:space="0" w:color="auto"/>
              <w:left w:val="single" w:sz="2" w:space="0" w:color="000000"/>
              <w:bottom w:val="single" w:sz="12" w:space="0" w:color="auto"/>
              <w:right w:val="single" w:sz="2" w:space="0" w:color="000000"/>
            </w:tcBorders>
          </w:tcPr>
          <w:p w:rsidR="00F078D5" w:rsidRPr="009E015B" w:rsidRDefault="00F078D5" w:rsidP="008B3C87">
            <w:pPr>
              <w:autoSpaceDE w:val="0"/>
              <w:autoSpaceDN w:val="0"/>
              <w:adjustRightInd w:val="0"/>
              <w:jc w:val="right"/>
              <w:rPr>
                <w:rFonts w:eastAsiaTheme="minorHAnsi"/>
                <w:color w:val="000000"/>
                <w:lang w:eastAsia="en-US"/>
              </w:rPr>
            </w:pPr>
          </w:p>
        </w:tc>
      </w:tr>
    </w:tbl>
    <w:p w:rsidR="00A76CA5" w:rsidRDefault="00A76CA5" w:rsidP="00D10BF1">
      <w:pPr>
        <w:jc w:val="both"/>
        <w:rPr>
          <w:sz w:val="28"/>
          <w:szCs w:val="28"/>
        </w:rPr>
      </w:pPr>
    </w:p>
    <w:p w:rsidR="00AF470E" w:rsidRPr="00AF470E" w:rsidRDefault="00AF470E" w:rsidP="00D10BF1">
      <w:pPr>
        <w:jc w:val="both"/>
        <w:rPr>
          <w:b/>
          <w:sz w:val="28"/>
          <w:szCs w:val="28"/>
        </w:rPr>
      </w:pPr>
      <w:r w:rsidRPr="00AF470E">
        <w:rPr>
          <w:b/>
          <w:sz w:val="28"/>
          <w:szCs w:val="28"/>
        </w:rPr>
        <w:t>Первоочередные</w:t>
      </w:r>
      <w:r>
        <w:rPr>
          <w:b/>
          <w:sz w:val="28"/>
          <w:szCs w:val="28"/>
        </w:rPr>
        <w:t>:</w:t>
      </w:r>
    </w:p>
    <w:p w:rsidR="00AF470E" w:rsidRPr="00AF470E" w:rsidRDefault="00AF470E" w:rsidP="00AF470E">
      <w:pPr>
        <w:jc w:val="both"/>
        <w:rPr>
          <w:sz w:val="28"/>
          <w:szCs w:val="28"/>
        </w:rPr>
      </w:pPr>
      <w:r>
        <w:rPr>
          <w:rFonts w:eastAsiaTheme="minorHAnsi"/>
          <w:b/>
          <w:bCs/>
          <w:color w:val="000000"/>
          <w:lang w:eastAsia="en-US"/>
        </w:rPr>
        <w:t xml:space="preserve">*-   </w:t>
      </w:r>
      <w:r w:rsidRPr="00AF470E">
        <w:rPr>
          <w:rFonts w:eastAsiaTheme="minorHAnsi"/>
          <w:b/>
          <w:bCs/>
          <w:color w:val="000000"/>
          <w:sz w:val="28"/>
          <w:szCs w:val="28"/>
          <w:lang w:eastAsia="en-US"/>
        </w:rPr>
        <w:t>приобретение котлов КВм-1.25 с шурующими топками для Центральной котельной</w:t>
      </w:r>
    </w:p>
    <w:p w:rsidR="00D10BF1" w:rsidRPr="00AF470E" w:rsidRDefault="00D10BF1" w:rsidP="00D10BF1">
      <w:pPr>
        <w:jc w:val="both"/>
        <w:rPr>
          <w:b/>
          <w:sz w:val="28"/>
          <w:szCs w:val="28"/>
        </w:rPr>
      </w:pPr>
      <w:r w:rsidRPr="00AF470E">
        <w:rPr>
          <w:b/>
          <w:sz w:val="28"/>
          <w:szCs w:val="28"/>
        </w:rPr>
        <w:t>*</w:t>
      </w:r>
      <w:r w:rsidR="00AF470E">
        <w:rPr>
          <w:b/>
          <w:sz w:val="28"/>
          <w:szCs w:val="28"/>
        </w:rPr>
        <w:t>*</w:t>
      </w:r>
      <w:r w:rsidRPr="00AF470E">
        <w:rPr>
          <w:b/>
          <w:sz w:val="28"/>
          <w:szCs w:val="28"/>
        </w:rPr>
        <w:t>- проведение капитального ремонта сети</w:t>
      </w:r>
      <w:r w:rsidR="00A76CA5" w:rsidRPr="00AF470E">
        <w:rPr>
          <w:b/>
          <w:sz w:val="28"/>
          <w:szCs w:val="28"/>
        </w:rPr>
        <w:t xml:space="preserve"> водоснабжения </w:t>
      </w:r>
      <w:r w:rsidRPr="00AF470E">
        <w:rPr>
          <w:b/>
          <w:sz w:val="28"/>
          <w:szCs w:val="28"/>
        </w:rPr>
        <w:t xml:space="preserve">совмещенной с теплотрассой (спутник) </w:t>
      </w:r>
      <w:r w:rsidR="00A76CA5" w:rsidRPr="00AF470E">
        <w:rPr>
          <w:b/>
          <w:sz w:val="28"/>
          <w:szCs w:val="28"/>
        </w:rPr>
        <w:t xml:space="preserve">от </w:t>
      </w:r>
      <w:r w:rsidRPr="00AF470E">
        <w:rPr>
          <w:b/>
          <w:sz w:val="28"/>
          <w:szCs w:val="28"/>
        </w:rPr>
        <w:t>ТК-1 (стадион)</w:t>
      </w:r>
      <w:r w:rsidR="00A76CA5" w:rsidRPr="00AF470E">
        <w:rPr>
          <w:b/>
          <w:sz w:val="28"/>
          <w:szCs w:val="28"/>
        </w:rPr>
        <w:t xml:space="preserve"> до Центральной котельной в пос. Артемовский </w:t>
      </w:r>
      <w:r w:rsidRPr="00AF470E">
        <w:rPr>
          <w:b/>
          <w:sz w:val="28"/>
          <w:szCs w:val="28"/>
        </w:rPr>
        <w:t>обеспечит подачу воды в котельную ГРО в необходимом объеме, снизит количество подвозной воды. В настоящий период в день доходит до 30-40 рейсов на расстояние до 3 км</w:t>
      </w:r>
      <w:proofErr w:type="gramStart"/>
      <w:r w:rsidRPr="00AF470E">
        <w:rPr>
          <w:b/>
          <w:sz w:val="28"/>
          <w:szCs w:val="28"/>
        </w:rPr>
        <w:t>.</w:t>
      </w:r>
      <w:proofErr w:type="gramEnd"/>
      <w:r w:rsidRPr="00AF470E">
        <w:rPr>
          <w:b/>
          <w:sz w:val="28"/>
          <w:szCs w:val="28"/>
        </w:rPr>
        <w:t xml:space="preserve"> </w:t>
      </w:r>
      <w:proofErr w:type="gramStart"/>
      <w:r w:rsidRPr="00AF470E">
        <w:rPr>
          <w:b/>
          <w:sz w:val="28"/>
          <w:szCs w:val="28"/>
        </w:rPr>
        <w:t>в</w:t>
      </w:r>
      <w:proofErr w:type="gramEnd"/>
      <w:r w:rsidRPr="00AF470E">
        <w:rPr>
          <w:b/>
          <w:sz w:val="28"/>
          <w:szCs w:val="28"/>
        </w:rPr>
        <w:t xml:space="preserve"> одну сторону.   </w:t>
      </w:r>
    </w:p>
    <w:p w:rsidR="00D10BF1" w:rsidRPr="00AF470E" w:rsidRDefault="00D10BF1" w:rsidP="00D10BF1">
      <w:pPr>
        <w:jc w:val="both"/>
        <w:rPr>
          <w:b/>
          <w:sz w:val="28"/>
          <w:szCs w:val="28"/>
        </w:rPr>
      </w:pPr>
    </w:p>
    <w:p w:rsidR="00A76CA5" w:rsidRPr="00AF470E" w:rsidRDefault="00D10BF1" w:rsidP="00D10BF1">
      <w:pPr>
        <w:jc w:val="both"/>
        <w:rPr>
          <w:b/>
          <w:sz w:val="28"/>
          <w:szCs w:val="28"/>
        </w:rPr>
      </w:pPr>
      <w:r w:rsidRPr="00AF470E">
        <w:rPr>
          <w:b/>
          <w:sz w:val="28"/>
          <w:szCs w:val="28"/>
        </w:rPr>
        <w:t>**</w:t>
      </w:r>
      <w:r w:rsidR="00AF470E">
        <w:rPr>
          <w:b/>
          <w:sz w:val="28"/>
          <w:szCs w:val="28"/>
        </w:rPr>
        <w:t>*</w:t>
      </w:r>
      <w:r w:rsidRPr="00AF470E">
        <w:rPr>
          <w:b/>
          <w:sz w:val="28"/>
          <w:szCs w:val="28"/>
        </w:rPr>
        <w:t>- с</w:t>
      </w:r>
      <w:r w:rsidR="00A76CA5" w:rsidRPr="00AF470E">
        <w:rPr>
          <w:b/>
          <w:sz w:val="28"/>
          <w:szCs w:val="28"/>
        </w:rPr>
        <w:t xml:space="preserve">ети </w:t>
      </w:r>
      <w:r w:rsidRPr="00AF470E">
        <w:rPr>
          <w:b/>
          <w:sz w:val="28"/>
          <w:szCs w:val="28"/>
        </w:rPr>
        <w:t xml:space="preserve">тепло-водоснабжения в пос. Маракан с отопительного периода 2010 года вскрыты, </w:t>
      </w:r>
      <w:r w:rsidR="00A76CA5" w:rsidRPr="00AF470E">
        <w:rPr>
          <w:b/>
          <w:sz w:val="28"/>
          <w:szCs w:val="28"/>
        </w:rPr>
        <w:t xml:space="preserve"> </w:t>
      </w:r>
      <w:r w:rsidRPr="00AF470E">
        <w:rPr>
          <w:b/>
          <w:sz w:val="28"/>
          <w:szCs w:val="28"/>
        </w:rPr>
        <w:t>остаются</w:t>
      </w:r>
      <w:r w:rsidR="00A76CA5" w:rsidRPr="00AF470E">
        <w:rPr>
          <w:b/>
          <w:sz w:val="28"/>
          <w:szCs w:val="28"/>
        </w:rPr>
        <w:t xml:space="preserve"> без капитального ремонта, в связи с ограниченными финансовыми возможностями бюджета Артемовского МО. Сети в аварийном состоянии, сформированы в основном в 1969 г., капитальные ремонты </w:t>
      </w:r>
      <w:r w:rsidRPr="00AF470E">
        <w:rPr>
          <w:b/>
          <w:sz w:val="28"/>
          <w:szCs w:val="28"/>
        </w:rPr>
        <w:t xml:space="preserve">за указанный период </w:t>
      </w:r>
      <w:r w:rsidR="00A76CA5" w:rsidRPr="00AF470E">
        <w:rPr>
          <w:b/>
          <w:sz w:val="28"/>
          <w:szCs w:val="28"/>
        </w:rPr>
        <w:t xml:space="preserve">не проводились. </w:t>
      </w:r>
    </w:p>
    <w:p w:rsidR="00A76CA5" w:rsidRDefault="00A76CA5" w:rsidP="00A76CA5">
      <w:pPr>
        <w:jc w:val="both"/>
        <w:rPr>
          <w:sz w:val="28"/>
          <w:szCs w:val="28"/>
        </w:rPr>
      </w:pPr>
      <w:r>
        <w:rPr>
          <w:sz w:val="28"/>
          <w:szCs w:val="28"/>
        </w:rPr>
        <w:t xml:space="preserve">          </w:t>
      </w:r>
    </w:p>
    <w:p w:rsidR="00255A9A" w:rsidRDefault="00255A9A" w:rsidP="00255A9A">
      <w:pPr>
        <w:jc w:val="both"/>
        <w:rPr>
          <w:b/>
          <w:sz w:val="28"/>
          <w:szCs w:val="28"/>
        </w:rPr>
      </w:pPr>
      <w:r>
        <w:rPr>
          <w:b/>
          <w:sz w:val="28"/>
          <w:szCs w:val="28"/>
        </w:rPr>
        <w:t xml:space="preserve">       </w:t>
      </w:r>
      <w:r w:rsidRPr="00255A9A">
        <w:rPr>
          <w:b/>
          <w:sz w:val="28"/>
          <w:szCs w:val="28"/>
        </w:rPr>
        <w:t>7. Предложения</w:t>
      </w:r>
      <w:r>
        <w:rPr>
          <w:b/>
          <w:sz w:val="28"/>
          <w:szCs w:val="28"/>
        </w:rPr>
        <w:t xml:space="preserve"> по строительству, реконструкции и модернизации объектов коммунальной инфраструктуры.</w:t>
      </w:r>
    </w:p>
    <w:p w:rsidR="00255A9A" w:rsidRDefault="00255A9A" w:rsidP="00255A9A">
      <w:pPr>
        <w:jc w:val="both"/>
        <w:rPr>
          <w:b/>
          <w:sz w:val="28"/>
          <w:szCs w:val="28"/>
        </w:rPr>
      </w:pPr>
    </w:p>
    <w:p w:rsidR="00207BCB" w:rsidRPr="00207BCB" w:rsidRDefault="00207BCB" w:rsidP="00207BCB">
      <w:pPr>
        <w:pStyle w:val="a4"/>
        <w:suppressAutoHyphens/>
        <w:jc w:val="both"/>
        <w:rPr>
          <w:b w:val="0"/>
          <w:color w:val="0D0D0D" w:themeColor="text1" w:themeTint="F2"/>
          <w:szCs w:val="28"/>
        </w:rPr>
      </w:pPr>
      <w:r>
        <w:rPr>
          <w:b w:val="0"/>
          <w:szCs w:val="28"/>
        </w:rPr>
        <w:tab/>
      </w:r>
      <w:r>
        <w:rPr>
          <w:color w:val="0D0D0D" w:themeColor="text1" w:themeTint="F2"/>
          <w:szCs w:val="28"/>
        </w:rPr>
        <w:t xml:space="preserve"> </w:t>
      </w:r>
      <w:r w:rsidRPr="00207BCB">
        <w:rPr>
          <w:b w:val="0"/>
          <w:color w:val="0D0D0D" w:themeColor="text1" w:themeTint="F2"/>
          <w:szCs w:val="28"/>
        </w:rPr>
        <w:t>Утвержденной  Схемой теплоснабжения Артемовского МО на период 2014-2028 годы</w:t>
      </w:r>
      <w:proofErr w:type="gramStart"/>
      <w:r w:rsidRPr="00207BCB">
        <w:rPr>
          <w:b w:val="0"/>
          <w:color w:val="0D0D0D" w:themeColor="text1" w:themeTint="F2"/>
          <w:szCs w:val="28"/>
        </w:rPr>
        <w:t>.</w:t>
      </w:r>
      <w:proofErr w:type="gramEnd"/>
      <w:r w:rsidRPr="00207BCB">
        <w:rPr>
          <w:b w:val="0"/>
          <w:color w:val="0D0D0D" w:themeColor="text1" w:themeTint="F2"/>
          <w:szCs w:val="28"/>
        </w:rPr>
        <w:t xml:space="preserve"> </w:t>
      </w:r>
      <w:proofErr w:type="gramStart"/>
      <w:r w:rsidRPr="00207BCB">
        <w:rPr>
          <w:b w:val="0"/>
          <w:color w:val="0D0D0D" w:themeColor="text1" w:themeTint="F2"/>
          <w:szCs w:val="28"/>
        </w:rPr>
        <w:t>в</w:t>
      </w:r>
      <w:proofErr w:type="gramEnd"/>
      <w:r w:rsidRPr="00207BCB">
        <w:rPr>
          <w:b w:val="0"/>
          <w:color w:val="0D0D0D" w:themeColor="text1" w:themeTint="F2"/>
          <w:szCs w:val="28"/>
        </w:rPr>
        <w:t>ыбран следующий вариант развития системы теплоснабжения:</w:t>
      </w:r>
    </w:p>
    <w:p w:rsidR="00207BCB" w:rsidRPr="00207BCB" w:rsidRDefault="00207BCB" w:rsidP="00207BCB">
      <w:pPr>
        <w:pStyle w:val="a4"/>
        <w:suppressAutoHyphens/>
        <w:jc w:val="both"/>
        <w:rPr>
          <w:b w:val="0"/>
          <w:color w:val="0D0D0D" w:themeColor="text1" w:themeTint="F2"/>
          <w:szCs w:val="28"/>
        </w:rPr>
      </w:pPr>
      <w:r w:rsidRPr="00207BCB">
        <w:rPr>
          <w:b w:val="0"/>
          <w:color w:val="0D0D0D" w:themeColor="text1" w:themeTint="F2"/>
          <w:szCs w:val="28"/>
        </w:rPr>
        <w:t>-  объединение  всех  тепловых  сетей  р.п.  Артемовский  с  обеспечением  тепловой  энергией от новой блочно-модульной котельной (с выводом из эксплуатации существующих источников – котельных «Центральная» и «ГРО»</w:t>
      </w:r>
      <w:r>
        <w:rPr>
          <w:b w:val="0"/>
          <w:color w:val="0D0D0D" w:themeColor="text1" w:themeTint="F2"/>
          <w:szCs w:val="28"/>
        </w:rPr>
        <w:t>)</w:t>
      </w:r>
      <w:proofErr w:type="gramStart"/>
      <w:r>
        <w:rPr>
          <w:b w:val="0"/>
          <w:color w:val="0D0D0D" w:themeColor="text1" w:themeTint="F2"/>
          <w:szCs w:val="28"/>
        </w:rPr>
        <w:t xml:space="preserve"> </w:t>
      </w:r>
      <w:r w:rsidRPr="00207BCB">
        <w:rPr>
          <w:b w:val="0"/>
          <w:color w:val="0D0D0D" w:themeColor="text1" w:themeTint="F2"/>
          <w:szCs w:val="28"/>
        </w:rPr>
        <w:t>;</w:t>
      </w:r>
      <w:proofErr w:type="gramEnd"/>
      <w:r w:rsidRPr="00207BCB">
        <w:rPr>
          <w:b w:val="0"/>
          <w:color w:val="0D0D0D" w:themeColor="text1" w:themeTint="F2"/>
          <w:szCs w:val="28"/>
        </w:rPr>
        <w:t xml:space="preserve"> </w:t>
      </w:r>
    </w:p>
    <w:p w:rsidR="00207BCB" w:rsidRDefault="00207BCB" w:rsidP="00207BCB">
      <w:pPr>
        <w:pStyle w:val="a4"/>
        <w:suppressAutoHyphens/>
        <w:jc w:val="both"/>
        <w:rPr>
          <w:b w:val="0"/>
          <w:color w:val="0D0D0D" w:themeColor="text1" w:themeTint="F2"/>
          <w:szCs w:val="28"/>
        </w:rPr>
      </w:pPr>
      <w:r w:rsidRPr="00207BCB">
        <w:rPr>
          <w:b w:val="0"/>
          <w:color w:val="0D0D0D" w:themeColor="text1" w:themeTint="F2"/>
          <w:szCs w:val="28"/>
        </w:rPr>
        <w:t>-  ввод  нового  источника  теплоснабжения  взамен  существующей  котельной «Центральная» в п. Маракан в связи с избыточной мощностью котельной, ее неэффективным расположением, а также в связи с аварий</w:t>
      </w:r>
      <w:r>
        <w:rPr>
          <w:b w:val="0"/>
          <w:color w:val="0D0D0D" w:themeColor="text1" w:themeTint="F2"/>
          <w:szCs w:val="28"/>
        </w:rPr>
        <w:t>ным состоянием здания котельной.</w:t>
      </w:r>
      <w:r w:rsidRPr="00207BCB">
        <w:rPr>
          <w:b w:val="0"/>
          <w:color w:val="0D0D0D" w:themeColor="text1" w:themeTint="F2"/>
          <w:szCs w:val="28"/>
        </w:rPr>
        <w:t xml:space="preserve"> </w:t>
      </w:r>
    </w:p>
    <w:p w:rsidR="008B1891" w:rsidRDefault="00207BCB" w:rsidP="00207BCB">
      <w:pPr>
        <w:pStyle w:val="a4"/>
        <w:suppressAutoHyphens/>
        <w:jc w:val="both"/>
        <w:rPr>
          <w:b w:val="0"/>
          <w:color w:val="0D0D0D" w:themeColor="text1" w:themeTint="F2"/>
          <w:szCs w:val="28"/>
        </w:rPr>
      </w:pPr>
      <w:r>
        <w:rPr>
          <w:b w:val="0"/>
          <w:color w:val="0D0D0D" w:themeColor="text1" w:themeTint="F2"/>
          <w:szCs w:val="28"/>
        </w:rPr>
        <w:lastRenderedPageBreak/>
        <w:t xml:space="preserve">На первом этапе необходимо провести </w:t>
      </w:r>
      <w:r w:rsidR="008B1891">
        <w:rPr>
          <w:b w:val="0"/>
          <w:color w:val="0D0D0D" w:themeColor="text1" w:themeTint="F2"/>
          <w:szCs w:val="28"/>
        </w:rPr>
        <w:t>изыскания</w:t>
      </w:r>
      <w:r>
        <w:rPr>
          <w:b w:val="0"/>
          <w:color w:val="0D0D0D" w:themeColor="text1" w:themeTint="F2"/>
          <w:szCs w:val="28"/>
        </w:rPr>
        <w:t xml:space="preserve"> и разработать </w:t>
      </w:r>
      <w:r w:rsidR="008B1891">
        <w:rPr>
          <w:b w:val="0"/>
          <w:color w:val="0D0D0D" w:themeColor="text1" w:themeTint="F2"/>
          <w:szCs w:val="28"/>
        </w:rPr>
        <w:t>проектно-сметную документацию на оба новых теплоисточника, вывести размер предполагаемого экономического эффекта в результате планируемой заметы теплоисточников.</w:t>
      </w:r>
    </w:p>
    <w:p w:rsidR="00B41162" w:rsidRDefault="00B41162" w:rsidP="00207BCB">
      <w:pPr>
        <w:pStyle w:val="a4"/>
        <w:suppressAutoHyphens/>
        <w:jc w:val="both"/>
        <w:rPr>
          <w:b w:val="0"/>
          <w:color w:val="0D0D0D" w:themeColor="text1" w:themeTint="F2"/>
          <w:szCs w:val="28"/>
        </w:rPr>
      </w:pPr>
    </w:p>
    <w:p w:rsidR="00B41162" w:rsidRDefault="00B41162" w:rsidP="00207BCB">
      <w:pPr>
        <w:pStyle w:val="a4"/>
        <w:suppressAutoHyphens/>
        <w:jc w:val="both"/>
        <w:rPr>
          <w:b w:val="0"/>
          <w:color w:val="0D0D0D" w:themeColor="text1" w:themeTint="F2"/>
          <w:szCs w:val="28"/>
        </w:rPr>
      </w:pPr>
    </w:p>
    <w:p w:rsidR="00B41162" w:rsidRDefault="00B41162" w:rsidP="00207BCB">
      <w:pPr>
        <w:pStyle w:val="a4"/>
        <w:suppressAutoHyphens/>
        <w:jc w:val="both"/>
        <w:rPr>
          <w:b w:val="0"/>
          <w:color w:val="0D0D0D" w:themeColor="text1" w:themeTint="F2"/>
          <w:szCs w:val="28"/>
        </w:rPr>
      </w:pPr>
    </w:p>
    <w:p w:rsidR="00B41162" w:rsidRDefault="00B41162" w:rsidP="00207BCB">
      <w:pPr>
        <w:pStyle w:val="a4"/>
        <w:suppressAutoHyphens/>
        <w:jc w:val="both"/>
        <w:rPr>
          <w:b w:val="0"/>
          <w:color w:val="0D0D0D" w:themeColor="text1" w:themeTint="F2"/>
          <w:szCs w:val="28"/>
        </w:rPr>
      </w:pPr>
    </w:p>
    <w:p w:rsidR="00207BCB" w:rsidRPr="00207BCB" w:rsidRDefault="008B1891" w:rsidP="00B41162">
      <w:pPr>
        <w:pStyle w:val="a4"/>
        <w:suppressAutoHyphens/>
        <w:jc w:val="both"/>
        <w:rPr>
          <w:b w:val="0"/>
          <w:color w:val="0D0D0D" w:themeColor="text1" w:themeTint="F2"/>
          <w:szCs w:val="28"/>
        </w:rPr>
      </w:pPr>
      <w:r>
        <w:rPr>
          <w:b w:val="0"/>
          <w:color w:val="0D0D0D" w:themeColor="text1" w:themeTint="F2"/>
          <w:szCs w:val="28"/>
        </w:rPr>
        <w:t>Объем необходимых средств:</w:t>
      </w:r>
    </w:p>
    <w:tbl>
      <w:tblPr>
        <w:tblW w:w="10378" w:type="dxa"/>
        <w:tblLayout w:type="fixed"/>
        <w:tblCellMar>
          <w:left w:w="30" w:type="dxa"/>
          <w:right w:w="30" w:type="dxa"/>
        </w:tblCellMar>
        <w:tblLook w:val="0000"/>
      </w:tblPr>
      <w:tblGrid>
        <w:gridCol w:w="456"/>
        <w:gridCol w:w="4277"/>
        <w:gridCol w:w="967"/>
        <w:gridCol w:w="1134"/>
        <w:gridCol w:w="993"/>
        <w:gridCol w:w="1417"/>
        <w:gridCol w:w="1134"/>
      </w:tblGrid>
      <w:tr w:rsidR="00207BCB" w:rsidRPr="009E015B" w:rsidTr="008B3C87">
        <w:trPr>
          <w:trHeight w:val="310"/>
        </w:trPr>
        <w:tc>
          <w:tcPr>
            <w:tcW w:w="456"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w:t>
            </w:r>
          </w:p>
        </w:tc>
        <w:tc>
          <w:tcPr>
            <w:tcW w:w="4277" w:type="dxa"/>
            <w:tcBorders>
              <w:top w:val="single" w:sz="12" w:space="0" w:color="auto"/>
              <w:left w:val="single" w:sz="12" w:space="0" w:color="auto"/>
              <w:bottom w:val="nil"/>
              <w:right w:val="single" w:sz="12" w:space="0" w:color="auto"/>
            </w:tcBorders>
          </w:tcPr>
          <w:p w:rsidR="00207BCB" w:rsidRDefault="00207BCB" w:rsidP="00207BCB">
            <w:pPr>
              <w:rPr>
                <w:b/>
                <w:sz w:val="28"/>
                <w:szCs w:val="28"/>
              </w:rPr>
            </w:pPr>
            <w:r w:rsidRPr="009E015B">
              <w:rPr>
                <w:rFonts w:eastAsiaTheme="minorHAnsi"/>
                <w:color w:val="000000"/>
                <w:lang w:eastAsia="en-US"/>
              </w:rPr>
              <w:t xml:space="preserve">Населенный пункт, наименование </w:t>
            </w:r>
          </w:p>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мероприятий</w:t>
            </w:r>
          </w:p>
        </w:tc>
        <w:tc>
          <w:tcPr>
            <w:tcW w:w="5645" w:type="dxa"/>
            <w:gridSpan w:val="5"/>
            <w:tcBorders>
              <w:top w:val="single" w:sz="12" w:space="0" w:color="auto"/>
              <w:left w:val="single" w:sz="12" w:space="0" w:color="auto"/>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roofErr w:type="gramStart"/>
            <w:r>
              <w:rPr>
                <w:rFonts w:eastAsiaTheme="minorHAnsi"/>
                <w:color w:val="000000"/>
                <w:lang w:eastAsia="en-US"/>
              </w:rPr>
              <w:t>Необходимый</w:t>
            </w:r>
            <w:proofErr w:type="gramEnd"/>
            <w:r>
              <w:rPr>
                <w:rFonts w:eastAsiaTheme="minorHAnsi"/>
                <w:color w:val="000000"/>
                <w:lang w:eastAsia="en-US"/>
              </w:rPr>
              <w:t xml:space="preserve"> объем </w:t>
            </w:r>
            <w:r w:rsidRPr="009E015B">
              <w:rPr>
                <w:rFonts w:eastAsiaTheme="minorHAnsi"/>
                <w:color w:val="000000"/>
                <w:lang w:eastAsia="en-US"/>
              </w:rPr>
              <w:t>финансирования</w:t>
            </w:r>
          </w:p>
        </w:tc>
      </w:tr>
      <w:tr w:rsidR="00207BCB" w:rsidRPr="009E015B" w:rsidTr="008B3C87">
        <w:trPr>
          <w:trHeight w:val="310"/>
        </w:trPr>
        <w:tc>
          <w:tcPr>
            <w:tcW w:w="456"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967"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Всего млн</w:t>
            </w:r>
            <w:proofErr w:type="gramStart"/>
            <w:r w:rsidRPr="009E015B">
              <w:rPr>
                <w:rFonts w:eastAsiaTheme="minorHAnsi"/>
                <w:color w:val="000000"/>
                <w:lang w:eastAsia="en-US"/>
              </w:rPr>
              <w:t>.р</w:t>
            </w:r>
            <w:proofErr w:type="gramEnd"/>
            <w:r w:rsidRPr="009E015B">
              <w:rPr>
                <w:rFonts w:eastAsiaTheme="minorHAnsi"/>
                <w:color w:val="000000"/>
                <w:lang w:eastAsia="en-US"/>
              </w:rPr>
              <w:t>уб.</w:t>
            </w:r>
          </w:p>
        </w:tc>
        <w:tc>
          <w:tcPr>
            <w:tcW w:w="1134" w:type="dxa"/>
            <w:tcBorders>
              <w:top w:val="single" w:sz="12" w:space="0" w:color="auto"/>
              <w:left w:val="single" w:sz="12" w:space="0" w:color="auto"/>
              <w:bottom w:val="single" w:sz="12" w:space="0" w:color="auto"/>
              <w:right w:val="nil"/>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 xml:space="preserve">в том числе:  </w:t>
            </w:r>
          </w:p>
        </w:tc>
        <w:tc>
          <w:tcPr>
            <w:tcW w:w="993" w:type="dxa"/>
            <w:tcBorders>
              <w:top w:val="single" w:sz="12" w:space="0" w:color="auto"/>
              <w:left w:val="nil"/>
              <w:bottom w:val="single" w:sz="12" w:space="0" w:color="auto"/>
              <w:right w:val="nil"/>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417" w:type="dxa"/>
            <w:tcBorders>
              <w:top w:val="single" w:sz="12" w:space="0" w:color="auto"/>
              <w:left w:val="nil"/>
              <w:bottom w:val="single" w:sz="12" w:space="0" w:color="auto"/>
              <w:right w:val="nil"/>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nil"/>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r>
      <w:tr w:rsidR="00207BCB" w:rsidRPr="009E015B" w:rsidTr="00207BCB">
        <w:trPr>
          <w:trHeight w:val="250"/>
        </w:trPr>
        <w:tc>
          <w:tcPr>
            <w:tcW w:w="456"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967"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областной бюджет*</w:t>
            </w:r>
          </w:p>
        </w:tc>
        <w:tc>
          <w:tcPr>
            <w:tcW w:w="993" w:type="dxa"/>
            <w:tcBorders>
              <w:top w:val="single" w:sz="12" w:space="0" w:color="auto"/>
              <w:left w:val="single" w:sz="12" w:space="0" w:color="auto"/>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местный бюджет</w:t>
            </w:r>
          </w:p>
        </w:tc>
        <w:tc>
          <w:tcPr>
            <w:tcW w:w="1417" w:type="dxa"/>
            <w:tcBorders>
              <w:top w:val="single" w:sz="12" w:space="0" w:color="auto"/>
              <w:left w:val="single" w:sz="12" w:space="0" w:color="auto"/>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 xml:space="preserve">средства предприятий </w:t>
            </w:r>
          </w:p>
        </w:tc>
        <w:tc>
          <w:tcPr>
            <w:tcW w:w="1134" w:type="dxa"/>
            <w:tcBorders>
              <w:top w:val="single" w:sz="12" w:space="0" w:color="auto"/>
              <w:left w:val="single" w:sz="12" w:space="0" w:color="auto"/>
              <w:bottom w:val="single" w:sz="12" w:space="0" w:color="auto"/>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r w:rsidRPr="009E015B">
              <w:rPr>
                <w:rFonts w:eastAsiaTheme="minorHAnsi"/>
                <w:color w:val="000000"/>
                <w:lang w:eastAsia="en-US"/>
              </w:rPr>
              <w:t>недостающие средства</w:t>
            </w:r>
          </w:p>
        </w:tc>
      </w:tr>
      <w:tr w:rsidR="00207BCB" w:rsidRPr="009E015B" w:rsidTr="008B3C87">
        <w:trPr>
          <w:trHeight w:val="250"/>
        </w:trPr>
        <w:tc>
          <w:tcPr>
            <w:tcW w:w="456"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4277"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967" w:type="dxa"/>
            <w:tcBorders>
              <w:top w:val="nil"/>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417"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nil"/>
              <w:right w:val="single" w:sz="12" w:space="0" w:color="auto"/>
            </w:tcBorders>
          </w:tcPr>
          <w:p w:rsidR="00207BCB" w:rsidRPr="009E015B" w:rsidRDefault="00207BCB" w:rsidP="008B3C87">
            <w:pPr>
              <w:autoSpaceDE w:val="0"/>
              <w:autoSpaceDN w:val="0"/>
              <w:adjustRightInd w:val="0"/>
              <w:jc w:val="center"/>
              <w:rPr>
                <w:rFonts w:eastAsiaTheme="minorHAnsi"/>
                <w:color w:val="000000"/>
                <w:lang w:eastAsia="en-US"/>
              </w:rPr>
            </w:pPr>
          </w:p>
        </w:tc>
      </w:tr>
      <w:tr w:rsidR="00207BCB" w:rsidRPr="009E015B" w:rsidTr="00207BCB">
        <w:trPr>
          <w:trHeight w:val="250"/>
        </w:trPr>
        <w:tc>
          <w:tcPr>
            <w:tcW w:w="456" w:type="dxa"/>
            <w:tcBorders>
              <w:top w:val="nil"/>
              <w:left w:val="single" w:sz="12" w:space="0" w:color="auto"/>
              <w:bottom w:val="nil"/>
              <w:right w:val="single" w:sz="12" w:space="0" w:color="auto"/>
            </w:tcBorders>
          </w:tcPr>
          <w:p w:rsidR="00207BCB" w:rsidRPr="009E015B" w:rsidRDefault="008B1891" w:rsidP="00207BCB">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4277" w:type="dxa"/>
            <w:tcBorders>
              <w:top w:val="nil"/>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sidRPr="00207BCB">
              <w:rPr>
                <w:rFonts w:eastAsiaTheme="minorHAnsi"/>
                <w:color w:val="000000"/>
                <w:lang w:eastAsia="en-US"/>
              </w:rPr>
              <w:t xml:space="preserve">Выполнение проекта на установку блочно-модульной котельной на 5 Гкал/час (взамен существующей) </w:t>
            </w:r>
          </w:p>
        </w:tc>
        <w:tc>
          <w:tcPr>
            <w:tcW w:w="967" w:type="dxa"/>
            <w:tcBorders>
              <w:top w:val="nil"/>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1134"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0,150</w:t>
            </w:r>
          </w:p>
        </w:tc>
        <w:tc>
          <w:tcPr>
            <w:tcW w:w="1417"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1,350</w:t>
            </w:r>
          </w:p>
        </w:tc>
      </w:tr>
      <w:tr w:rsidR="00207BCB" w:rsidRPr="009E015B" w:rsidTr="00207BCB">
        <w:trPr>
          <w:trHeight w:val="250"/>
        </w:trPr>
        <w:tc>
          <w:tcPr>
            <w:tcW w:w="456" w:type="dxa"/>
            <w:tcBorders>
              <w:top w:val="nil"/>
              <w:left w:val="single" w:sz="12" w:space="0" w:color="auto"/>
              <w:bottom w:val="nil"/>
              <w:right w:val="single" w:sz="12" w:space="0" w:color="auto"/>
            </w:tcBorders>
          </w:tcPr>
          <w:p w:rsidR="00207BCB" w:rsidRPr="009E015B" w:rsidRDefault="008B1891" w:rsidP="00207BCB">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4277" w:type="dxa"/>
            <w:tcBorders>
              <w:top w:val="nil"/>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proofErr w:type="gramStart"/>
            <w:r w:rsidRPr="00207BCB">
              <w:rPr>
                <w:rFonts w:eastAsiaTheme="minorHAnsi"/>
                <w:color w:val="000000"/>
                <w:lang w:eastAsia="en-US"/>
              </w:rPr>
              <w:t xml:space="preserve">Выполнение проекта на установку блочно-модульной котельной на 9,3 </w:t>
            </w:r>
            <w:proofErr w:type="spellStart"/>
            <w:r w:rsidRPr="00207BCB">
              <w:rPr>
                <w:rFonts w:eastAsiaTheme="minorHAnsi"/>
                <w:color w:val="000000"/>
                <w:lang w:eastAsia="en-US"/>
              </w:rPr>
              <w:t>Мвт</w:t>
            </w:r>
            <w:proofErr w:type="spellEnd"/>
            <w:r w:rsidRPr="00207BCB">
              <w:rPr>
                <w:rFonts w:eastAsiaTheme="minorHAnsi"/>
                <w:color w:val="000000"/>
                <w:lang w:eastAsia="en-US"/>
              </w:rPr>
              <w:t xml:space="preserve"> (8 Гкал/час., взамен котельных ГРО и Центральная) п. Артемовский</w:t>
            </w:r>
            <w:proofErr w:type="gramEnd"/>
          </w:p>
        </w:tc>
        <w:tc>
          <w:tcPr>
            <w:tcW w:w="967" w:type="dxa"/>
            <w:tcBorders>
              <w:top w:val="nil"/>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1134"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p>
        </w:tc>
        <w:tc>
          <w:tcPr>
            <w:tcW w:w="993"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0,250</w:t>
            </w:r>
          </w:p>
        </w:tc>
        <w:tc>
          <w:tcPr>
            <w:tcW w:w="1417"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p>
        </w:tc>
        <w:tc>
          <w:tcPr>
            <w:tcW w:w="1134" w:type="dxa"/>
            <w:tcBorders>
              <w:top w:val="single" w:sz="12" w:space="0" w:color="auto"/>
              <w:left w:val="single" w:sz="12" w:space="0" w:color="auto"/>
              <w:bottom w:val="nil"/>
              <w:right w:val="single" w:sz="12" w:space="0" w:color="auto"/>
            </w:tcBorders>
          </w:tcPr>
          <w:p w:rsidR="00207BCB" w:rsidRPr="009E015B" w:rsidRDefault="00207BCB" w:rsidP="00207BCB">
            <w:pPr>
              <w:autoSpaceDE w:val="0"/>
              <w:autoSpaceDN w:val="0"/>
              <w:adjustRightInd w:val="0"/>
              <w:jc w:val="center"/>
              <w:rPr>
                <w:rFonts w:eastAsiaTheme="minorHAnsi"/>
                <w:color w:val="000000"/>
                <w:lang w:eastAsia="en-US"/>
              </w:rPr>
            </w:pPr>
            <w:r>
              <w:rPr>
                <w:rFonts w:eastAsiaTheme="minorHAnsi"/>
                <w:color w:val="000000"/>
                <w:lang w:eastAsia="en-US"/>
              </w:rPr>
              <w:t>1,750</w:t>
            </w:r>
          </w:p>
        </w:tc>
      </w:tr>
      <w:tr w:rsidR="00207BCB" w:rsidRPr="008B1891" w:rsidTr="00207BCB">
        <w:trPr>
          <w:trHeight w:val="250"/>
        </w:trPr>
        <w:tc>
          <w:tcPr>
            <w:tcW w:w="456" w:type="dxa"/>
            <w:tcBorders>
              <w:top w:val="nil"/>
              <w:left w:val="single" w:sz="12" w:space="0" w:color="auto"/>
              <w:bottom w:val="nil"/>
              <w:right w:val="single" w:sz="12" w:space="0" w:color="auto"/>
            </w:tcBorders>
          </w:tcPr>
          <w:p w:rsidR="00207BCB" w:rsidRPr="008B1891" w:rsidRDefault="00207BCB" w:rsidP="00207BCB">
            <w:pPr>
              <w:autoSpaceDE w:val="0"/>
              <w:autoSpaceDN w:val="0"/>
              <w:adjustRightInd w:val="0"/>
              <w:jc w:val="center"/>
              <w:rPr>
                <w:rFonts w:eastAsiaTheme="minorHAnsi"/>
                <w:b/>
                <w:color w:val="000000"/>
                <w:lang w:eastAsia="en-US"/>
              </w:rPr>
            </w:pPr>
          </w:p>
        </w:tc>
        <w:tc>
          <w:tcPr>
            <w:tcW w:w="4277" w:type="dxa"/>
            <w:tcBorders>
              <w:top w:val="nil"/>
              <w:left w:val="single" w:sz="12" w:space="0" w:color="auto"/>
              <w:bottom w:val="nil"/>
              <w:right w:val="single" w:sz="12" w:space="0" w:color="auto"/>
            </w:tcBorders>
          </w:tcPr>
          <w:p w:rsidR="00207BCB" w:rsidRPr="008B1891" w:rsidRDefault="008B1891" w:rsidP="00207BCB">
            <w:pPr>
              <w:autoSpaceDE w:val="0"/>
              <w:autoSpaceDN w:val="0"/>
              <w:adjustRightInd w:val="0"/>
              <w:jc w:val="center"/>
              <w:rPr>
                <w:rFonts w:eastAsiaTheme="minorHAnsi"/>
                <w:b/>
                <w:color w:val="000000"/>
                <w:lang w:eastAsia="en-US"/>
              </w:rPr>
            </w:pPr>
            <w:r w:rsidRPr="008B1891">
              <w:rPr>
                <w:rFonts w:eastAsiaTheme="minorHAnsi"/>
                <w:b/>
                <w:color w:val="000000"/>
                <w:lang w:eastAsia="en-US"/>
              </w:rPr>
              <w:t>Итого:</w:t>
            </w:r>
          </w:p>
        </w:tc>
        <w:tc>
          <w:tcPr>
            <w:tcW w:w="967" w:type="dxa"/>
            <w:tcBorders>
              <w:top w:val="nil"/>
              <w:left w:val="single" w:sz="12" w:space="0" w:color="auto"/>
              <w:bottom w:val="nil"/>
              <w:right w:val="single" w:sz="12" w:space="0" w:color="auto"/>
            </w:tcBorders>
          </w:tcPr>
          <w:p w:rsidR="00207BCB" w:rsidRPr="008B1891" w:rsidRDefault="008B1891" w:rsidP="00207BCB">
            <w:pPr>
              <w:autoSpaceDE w:val="0"/>
              <w:autoSpaceDN w:val="0"/>
              <w:adjustRightInd w:val="0"/>
              <w:jc w:val="center"/>
              <w:rPr>
                <w:rFonts w:eastAsiaTheme="minorHAnsi"/>
                <w:b/>
                <w:color w:val="000000"/>
                <w:lang w:eastAsia="en-US"/>
              </w:rPr>
            </w:pPr>
            <w:r>
              <w:rPr>
                <w:rFonts w:eastAsiaTheme="minorHAnsi"/>
                <w:b/>
                <w:color w:val="000000"/>
                <w:lang w:eastAsia="en-US"/>
              </w:rPr>
              <w:t>3,5</w:t>
            </w:r>
          </w:p>
        </w:tc>
        <w:tc>
          <w:tcPr>
            <w:tcW w:w="1134" w:type="dxa"/>
            <w:tcBorders>
              <w:top w:val="single" w:sz="12" w:space="0" w:color="auto"/>
              <w:left w:val="single" w:sz="12" w:space="0" w:color="auto"/>
              <w:bottom w:val="nil"/>
              <w:right w:val="single" w:sz="12" w:space="0" w:color="auto"/>
            </w:tcBorders>
          </w:tcPr>
          <w:p w:rsidR="00207BCB" w:rsidRPr="008B1891" w:rsidRDefault="00207BCB" w:rsidP="00207BCB">
            <w:pPr>
              <w:autoSpaceDE w:val="0"/>
              <w:autoSpaceDN w:val="0"/>
              <w:adjustRightInd w:val="0"/>
              <w:jc w:val="center"/>
              <w:rPr>
                <w:rFonts w:eastAsiaTheme="minorHAnsi"/>
                <w:b/>
                <w:color w:val="000000"/>
                <w:lang w:eastAsia="en-US"/>
              </w:rPr>
            </w:pPr>
          </w:p>
        </w:tc>
        <w:tc>
          <w:tcPr>
            <w:tcW w:w="993" w:type="dxa"/>
            <w:tcBorders>
              <w:top w:val="single" w:sz="12" w:space="0" w:color="auto"/>
              <w:left w:val="single" w:sz="12" w:space="0" w:color="auto"/>
              <w:bottom w:val="nil"/>
              <w:right w:val="single" w:sz="12" w:space="0" w:color="auto"/>
            </w:tcBorders>
          </w:tcPr>
          <w:p w:rsidR="00207BCB" w:rsidRPr="008B1891" w:rsidRDefault="008B1891" w:rsidP="00207BCB">
            <w:pPr>
              <w:autoSpaceDE w:val="0"/>
              <w:autoSpaceDN w:val="0"/>
              <w:adjustRightInd w:val="0"/>
              <w:jc w:val="center"/>
              <w:rPr>
                <w:rFonts w:eastAsiaTheme="minorHAnsi"/>
                <w:b/>
                <w:color w:val="000000"/>
                <w:lang w:eastAsia="en-US"/>
              </w:rPr>
            </w:pPr>
            <w:r>
              <w:rPr>
                <w:rFonts w:eastAsiaTheme="minorHAnsi"/>
                <w:b/>
                <w:color w:val="000000"/>
                <w:lang w:eastAsia="en-US"/>
              </w:rPr>
              <w:t>0,400</w:t>
            </w:r>
          </w:p>
        </w:tc>
        <w:tc>
          <w:tcPr>
            <w:tcW w:w="1417" w:type="dxa"/>
            <w:tcBorders>
              <w:top w:val="single" w:sz="12" w:space="0" w:color="auto"/>
              <w:left w:val="single" w:sz="12" w:space="0" w:color="auto"/>
              <w:bottom w:val="nil"/>
              <w:right w:val="single" w:sz="12" w:space="0" w:color="auto"/>
            </w:tcBorders>
          </w:tcPr>
          <w:p w:rsidR="00207BCB" w:rsidRPr="008B1891" w:rsidRDefault="00207BCB" w:rsidP="00207BCB">
            <w:pPr>
              <w:autoSpaceDE w:val="0"/>
              <w:autoSpaceDN w:val="0"/>
              <w:adjustRightInd w:val="0"/>
              <w:jc w:val="center"/>
              <w:rPr>
                <w:rFonts w:eastAsiaTheme="minorHAnsi"/>
                <w:b/>
                <w:color w:val="000000"/>
                <w:lang w:eastAsia="en-US"/>
              </w:rPr>
            </w:pPr>
          </w:p>
        </w:tc>
        <w:tc>
          <w:tcPr>
            <w:tcW w:w="1134" w:type="dxa"/>
            <w:tcBorders>
              <w:top w:val="single" w:sz="12" w:space="0" w:color="auto"/>
              <w:left w:val="single" w:sz="12" w:space="0" w:color="auto"/>
              <w:bottom w:val="nil"/>
              <w:right w:val="single" w:sz="12" w:space="0" w:color="auto"/>
            </w:tcBorders>
          </w:tcPr>
          <w:p w:rsidR="00207BCB" w:rsidRPr="008B1891" w:rsidRDefault="008B1891" w:rsidP="00207BCB">
            <w:pPr>
              <w:autoSpaceDE w:val="0"/>
              <w:autoSpaceDN w:val="0"/>
              <w:adjustRightInd w:val="0"/>
              <w:jc w:val="center"/>
              <w:rPr>
                <w:rFonts w:eastAsiaTheme="minorHAnsi"/>
                <w:b/>
                <w:color w:val="000000"/>
                <w:lang w:eastAsia="en-US"/>
              </w:rPr>
            </w:pPr>
            <w:r>
              <w:rPr>
                <w:rFonts w:eastAsiaTheme="minorHAnsi"/>
                <w:b/>
                <w:color w:val="000000"/>
                <w:lang w:eastAsia="en-US"/>
              </w:rPr>
              <w:t>3,100</w:t>
            </w:r>
          </w:p>
        </w:tc>
      </w:tr>
    </w:tbl>
    <w:p w:rsidR="00255A9A" w:rsidRPr="00255A9A" w:rsidRDefault="00255A9A" w:rsidP="00255A9A">
      <w:pPr>
        <w:jc w:val="both"/>
        <w:rPr>
          <w:b/>
          <w:sz w:val="28"/>
          <w:szCs w:val="28"/>
        </w:rPr>
      </w:pPr>
      <w:r>
        <w:rPr>
          <w:b/>
          <w:sz w:val="28"/>
          <w:szCs w:val="28"/>
        </w:rPr>
        <w:tab/>
      </w:r>
    </w:p>
    <w:p w:rsidR="00DE4EDD" w:rsidRDefault="00DE4EDD" w:rsidP="002536AB">
      <w:pPr>
        <w:jc w:val="both"/>
        <w:rPr>
          <w:b/>
          <w:sz w:val="28"/>
          <w:szCs w:val="28"/>
        </w:rPr>
      </w:pPr>
    </w:p>
    <w:p w:rsidR="00361F9C" w:rsidRDefault="001267D1" w:rsidP="00A76CA5">
      <w:pPr>
        <w:pStyle w:val="a5"/>
        <w:numPr>
          <w:ilvl w:val="0"/>
          <w:numId w:val="1"/>
        </w:numPr>
        <w:jc w:val="both"/>
        <w:rPr>
          <w:b/>
          <w:sz w:val="28"/>
          <w:szCs w:val="28"/>
        </w:rPr>
      </w:pPr>
      <w:r w:rsidRPr="001267D1">
        <w:rPr>
          <w:b/>
          <w:sz w:val="28"/>
          <w:szCs w:val="28"/>
        </w:rPr>
        <w:t>Предлагаемые к реализации инвестиционные проекты с технико-экономическими обоснованиями и предпроектной проработкой</w:t>
      </w:r>
      <w:r w:rsidR="008B1891">
        <w:rPr>
          <w:b/>
          <w:sz w:val="28"/>
          <w:szCs w:val="28"/>
        </w:rPr>
        <w:t>, в том числе по объектам водоснабжения и водоотведения</w:t>
      </w:r>
      <w:r w:rsidRPr="001267D1">
        <w:rPr>
          <w:b/>
          <w:sz w:val="28"/>
          <w:szCs w:val="28"/>
        </w:rPr>
        <w:t>.</w:t>
      </w:r>
    </w:p>
    <w:p w:rsidR="008B1891" w:rsidRPr="001267D1" w:rsidRDefault="008B1891" w:rsidP="008B1891">
      <w:pPr>
        <w:pStyle w:val="a5"/>
        <w:ind w:left="928"/>
        <w:jc w:val="both"/>
        <w:rPr>
          <w:b/>
          <w:sz w:val="28"/>
          <w:szCs w:val="28"/>
        </w:rPr>
      </w:pPr>
    </w:p>
    <w:p w:rsidR="001267D1" w:rsidRDefault="008B1891" w:rsidP="008B1891">
      <w:pPr>
        <w:ind w:firstLine="568"/>
        <w:jc w:val="both"/>
        <w:rPr>
          <w:sz w:val="28"/>
          <w:szCs w:val="28"/>
        </w:rPr>
      </w:pPr>
      <w:r w:rsidRPr="008B1891">
        <w:rPr>
          <w:sz w:val="28"/>
          <w:szCs w:val="28"/>
        </w:rPr>
        <w:t>И</w:t>
      </w:r>
      <w:r>
        <w:rPr>
          <w:sz w:val="28"/>
          <w:szCs w:val="28"/>
        </w:rPr>
        <w:t>нвестиционный</w:t>
      </w:r>
      <w:r w:rsidRPr="008B1891">
        <w:rPr>
          <w:sz w:val="28"/>
          <w:szCs w:val="28"/>
        </w:rPr>
        <w:t xml:space="preserve"> </w:t>
      </w:r>
      <w:r>
        <w:rPr>
          <w:sz w:val="28"/>
          <w:szCs w:val="28"/>
        </w:rPr>
        <w:t>программа с технико-экономическим обоснованием в 2013 году предлагалась ООО «ТеплоВодоРесурс», но затем она была заменена, по указанию службы по тарифам Иркутской области, на Производственную программу на 2013 год.</w:t>
      </w:r>
    </w:p>
    <w:p w:rsidR="00F8242F" w:rsidRDefault="008B1891" w:rsidP="008B1891">
      <w:pPr>
        <w:ind w:firstLine="568"/>
        <w:jc w:val="both"/>
        <w:rPr>
          <w:sz w:val="28"/>
          <w:szCs w:val="28"/>
        </w:rPr>
      </w:pPr>
      <w:r>
        <w:rPr>
          <w:sz w:val="28"/>
          <w:szCs w:val="28"/>
        </w:rPr>
        <w:t>В 2014 году в тарифную составляющую по тепловой энергии не включена ни инвестиционная программа</w:t>
      </w:r>
      <w:r w:rsidR="00F8242F">
        <w:rPr>
          <w:sz w:val="28"/>
          <w:szCs w:val="28"/>
        </w:rPr>
        <w:t>,</w:t>
      </w:r>
      <w:r>
        <w:rPr>
          <w:sz w:val="28"/>
          <w:szCs w:val="28"/>
        </w:rPr>
        <w:t xml:space="preserve"> ни производственная программ</w:t>
      </w:r>
      <w:proofErr w:type="gramStart"/>
      <w:r>
        <w:rPr>
          <w:sz w:val="28"/>
          <w:szCs w:val="28"/>
        </w:rPr>
        <w:t>а</w:t>
      </w:r>
      <w:r w:rsidR="00F8242F">
        <w:rPr>
          <w:sz w:val="28"/>
          <w:szCs w:val="28"/>
        </w:rPr>
        <w:t xml:space="preserve"> ООО</w:t>
      </w:r>
      <w:proofErr w:type="gramEnd"/>
      <w:r w:rsidR="00F8242F">
        <w:rPr>
          <w:sz w:val="28"/>
          <w:szCs w:val="28"/>
        </w:rPr>
        <w:t xml:space="preserve"> «ТВР»</w:t>
      </w:r>
      <w:r>
        <w:rPr>
          <w:sz w:val="28"/>
          <w:szCs w:val="28"/>
        </w:rPr>
        <w:t xml:space="preserve">. </w:t>
      </w:r>
    </w:p>
    <w:p w:rsidR="008B1891" w:rsidRDefault="008B1891" w:rsidP="008B1891">
      <w:pPr>
        <w:ind w:firstLine="568"/>
        <w:jc w:val="both"/>
        <w:rPr>
          <w:sz w:val="28"/>
          <w:szCs w:val="28"/>
        </w:rPr>
      </w:pPr>
      <w:r>
        <w:rPr>
          <w:sz w:val="28"/>
          <w:szCs w:val="28"/>
        </w:rPr>
        <w:t xml:space="preserve">В связи с небольшим количеством потребителей  тепло-водоснабжения на территории Артемовского Поселения, высоких затрат на доставку топлива </w:t>
      </w:r>
      <w:r w:rsidR="00F8242F">
        <w:rPr>
          <w:sz w:val="28"/>
          <w:szCs w:val="28"/>
        </w:rPr>
        <w:t xml:space="preserve">в </w:t>
      </w:r>
      <w:proofErr w:type="gramStart"/>
      <w:r w:rsidR="00F8242F">
        <w:rPr>
          <w:sz w:val="28"/>
          <w:szCs w:val="28"/>
        </w:rPr>
        <w:t>район</w:t>
      </w:r>
      <w:proofErr w:type="gramEnd"/>
      <w:r w:rsidR="00F8242F">
        <w:rPr>
          <w:sz w:val="28"/>
          <w:szCs w:val="28"/>
        </w:rPr>
        <w:t xml:space="preserve"> приравненный к Крайнему Северу, ограниченным сроком завоза топлива не наблюдается инвесторов готовых к вложениям в эту сферу. </w:t>
      </w:r>
    </w:p>
    <w:p w:rsidR="008B1891" w:rsidRDefault="008B1891" w:rsidP="001267D1">
      <w:pPr>
        <w:jc w:val="both"/>
        <w:rPr>
          <w:sz w:val="28"/>
          <w:szCs w:val="28"/>
        </w:rPr>
      </w:pPr>
    </w:p>
    <w:p w:rsidR="008B1891" w:rsidRPr="008B1891" w:rsidRDefault="008B1891" w:rsidP="001267D1">
      <w:pPr>
        <w:jc w:val="both"/>
      </w:pPr>
    </w:p>
    <w:p w:rsidR="00EC5F04" w:rsidRDefault="00F8242F" w:rsidP="001267D1">
      <w:pPr>
        <w:ind w:firstLine="708"/>
        <w:jc w:val="both"/>
        <w:rPr>
          <w:sz w:val="28"/>
          <w:szCs w:val="28"/>
        </w:rPr>
      </w:pPr>
      <w:r>
        <w:rPr>
          <w:b/>
          <w:sz w:val="28"/>
          <w:szCs w:val="28"/>
        </w:rPr>
        <w:t>9</w:t>
      </w:r>
      <w:r w:rsidR="00361F9C" w:rsidRPr="00625E28">
        <w:rPr>
          <w:b/>
          <w:sz w:val="28"/>
          <w:szCs w:val="28"/>
        </w:rPr>
        <w:t>. Потребность в топ</w:t>
      </w:r>
      <w:r w:rsidR="00625E28" w:rsidRPr="00625E28">
        <w:rPr>
          <w:b/>
          <w:sz w:val="28"/>
          <w:szCs w:val="28"/>
        </w:rPr>
        <w:t xml:space="preserve">ливе </w:t>
      </w:r>
      <w:r w:rsidR="00EC5F04">
        <w:rPr>
          <w:b/>
          <w:sz w:val="28"/>
          <w:szCs w:val="28"/>
        </w:rPr>
        <w:t xml:space="preserve">(уголь) </w:t>
      </w:r>
      <w:r w:rsidR="00BE2DD5">
        <w:rPr>
          <w:b/>
          <w:sz w:val="28"/>
          <w:szCs w:val="28"/>
        </w:rPr>
        <w:t>на отопительный период 2014-2015</w:t>
      </w:r>
      <w:r w:rsidR="00361F9C" w:rsidRPr="00625E28">
        <w:rPr>
          <w:b/>
          <w:sz w:val="28"/>
          <w:szCs w:val="28"/>
        </w:rPr>
        <w:t xml:space="preserve"> гг</w:t>
      </w:r>
      <w:r w:rsidR="00361F9C" w:rsidRPr="00625E28">
        <w:rPr>
          <w:sz w:val="28"/>
          <w:szCs w:val="28"/>
        </w:rPr>
        <w:t xml:space="preserve">. </w:t>
      </w:r>
    </w:p>
    <w:p w:rsidR="00361F9C" w:rsidRPr="00625E28" w:rsidRDefault="00EC5F04" w:rsidP="00361F9C">
      <w:pPr>
        <w:jc w:val="both"/>
        <w:rPr>
          <w:sz w:val="28"/>
          <w:szCs w:val="28"/>
        </w:rPr>
      </w:pPr>
      <w:proofErr w:type="gramStart"/>
      <w:r>
        <w:rPr>
          <w:sz w:val="28"/>
          <w:szCs w:val="28"/>
        </w:rPr>
        <w:t xml:space="preserve">- </w:t>
      </w:r>
      <w:r w:rsidR="00F8242F">
        <w:rPr>
          <w:b/>
          <w:sz w:val="28"/>
          <w:szCs w:val="28"/>
        </w:rPr>
        <w:t xml:space="preserve">9716 </w:t>
      </w:r>
      <w:r w:rsidR="00361F9C" w:rsidRPr="00625E28">
        <w:rPr>
          <w:b/>
          <w:sz w:val="28"/>
          <w:szCs w:val="28"/>
        </w:rPr>
        <w:t xml:space="preserve"> тн.</w:t>
      </w:r>
      <w:r w:rsidR="00625E28">
        <w:rPr>
          <w:b/>
          <w:sz w:val="28"/>
          <w:szCs w:val="28"/>
        </w:rPr>
        <w:t xml:space="preserve"> </w:t>
      </w:r>
      <w:r w:rsidR="00361F9C" w:rsidRPr="00625E28">
        <w:rPr>
          <w:sz w:val="28"/>
          <w:szCs w:val="28"/>
        </w:rPr>
        <w:t>(табл.</w:t>
      </w:r>
      <w:r w:rsidR="00625E28" w:rsidRPr="00625E28">
        <w:rPr>
          <w:sz w:val="28"/>
          <w:szCs w:val="28"/>
        </w:rPr>
        <w:t xml:space="preserve"> </w:t>
      </w:r>
      <w:r w:rsidR="00361F9C" w:rsidRPr="00625E28">
        <w:rPr>
          <w:sz w:val="28"/>
          <w:szCs w:val="28"/>
        </w:rPr>
        <w:t>3</w:t>
      </w:r>
      <w:r w:rsidR="00625E28" w:rsidRPr="00625E28">
        <w:rPr>
          <w:sz w:val="28"/>
          <w:szCs w:val="28"/>
        </w:rPr>
        <w:t xml:space="preserve"> </w:t>
      </w:r>
      <w:r>
        <w:rPr>
          <w:sz w:val="28"/>
          <w:szCs w:val="28"/>
        </w:rPr>
        <w:t>(</w:t>
      </w:r>
      <w:r w:rsidR="00625E28" w:rsidRPr="00625E28">
        <w:rPr>
          <w:sz w:val="28"/>
          <w:szCs w:val="28"/>
        </w:rPr>
        <w:t>Артемовский</w:t>
      </w:r>
      <w:r w:rsidR="00625E28">
        <w:rPr>
          <w:sz w:val="28"/>
          <w:szCs w:val="28"/>
        </w:rPr>
        <w:t xml:space="preserve"> </w:t>
      </w:r>
      <w:r w:rsidR="00625E28" w:rsidRPr="00625E28">
        <w:rPr>
          <w:sz w:val="28"/>
          <w:szCs w:val="28"/>
        </w:rPr>
        <w:t>+</w:t>
      </w:r>
      <w:r w:rsidR="00625E28">
        <w:rPr>
          <w:sz w:val="28"/>
          <w:szCs w:val="28"/>
        </w:rPr>
        <w:t xml:space="preserve"> </w:t>
      </w:r>
      <w:r w:rsidR="00625E28" w:rsidRPr="00625E28">
        <w:rPr>
          <w:sz w:val="28"/>
          <w:szCs w:val="28"/>
        </w:rPr>
        <w:t>Маракан</w:t>
      </w:r>
      <w:r w:rsidR="00361F9C" w:rsidRPr="00625E28">
        <w:rPr>
          <w:sz w:val="28"/>
          <w:szCs w:val="28"/>
        </w:rPr>
        <w:t xml:space="preserve">) </w:t>
      </w:r>
      <w:proofErr w:type="gramEnd"/>
    </w:p>
    <w:p w:rsidR="00C547BD" w:rsidRPr="00625E28" w:rsidRDefault="00361F9C" w:rsidP="00F8242F">
      <w:pPr>
        <w:ind w:firstLine="708"/>
        <w:jc w:val="both"/>
        <w:rPr>
          <w:sz w:val="28"/>
          <w:szCs w:val="28"/>
        </w:rPr>
      </w:pPr>
      <w:r w:rsidRPr="00625E28">
        <w:rPr>
          <w:sz w:val="28"/>
          <w:szCs w:val="28"/>
        </w:rPr>
        <w:t>На приобретение угля</w:t>
      </w:r>
      <w:r w:rsidR="00C547BD" w:rsidRPr="00625E28">
        <w:rPr>
          <w:sz w:val="28"/>
          <w:szCs w:val="28"/>
        </w:rPr>
        <w:t xml:space="preserve"> по расчетным ценам выявленным </w:t>
      </w:r>
      <w:r w:rsidRPr="00625E28">
        <w:rPr>
          <w:sz w:val="28"/>
          <w:szCs w:val="28"/>
        </w:rPr>
        <w:t xml:space="preserve"> </w:t>
      </w:r>
      <w:r w:rsidR="00C547BD" w:rsidRPr="00625E28">
        <w:rPr>
          <w:sz w:val="28"/>
          <w:szCs w:val="28"/>
        </w:rPr>
        <w:t xml:space="preserve">путем </w:t>
      </w:r>
      <w:r w:rsidR="00C16BB4">
        <w:rPr>
          <w:sz w:val="28"/>
          <w:szCs w:val="28"/>
        </w:rPr>
        <w:t>запроса на 31.01.2014</w:t>
      </w:r>
      <w:r w:rsidR="00C547BD" w:rsidRPr="00625E28">
        <w:rPr>
          <w:sz w:val="28"/>
          <w:szCs w:val="28"/>
        </w:rPr>
        <w:t xml:space="preserve">г. необходимо </w:t>
      </w:r>
      <w:r w:rsidR="00EC5F04">
        <w:rPr>
          <w:b/>
          <w:sz w:val="28"/>
          <w:szCs w:val="28"/>
        </w:rPr>
        <w:t xml:space="preserve"> </w:t>
      </w:r>
      <w:r w:rsidR="00F8242F">
        <w:rPr>
          <w:b/>
          <w:sz w:val="28"/>
          <w:szCs w:val="28"/>
        </w:rPr>
        <w:t xml:space="preserve">61 246,0 </w:t>
      </w:r>
      <w:r w:rsidR="00C16BB4">
        <w:rPr>
          <w:b/>
          <w:sz w:val="28"/>
          <w:szCs w:val="28"/>
        </w:rPr>
        <w:t xml:space="preserve"> </w:t>
      </w:r>
      <w:r w:rsidR="00EC5F04">
        <w:rPr>
          <w:b/>
          <w:sz w:val="28"/>
          <w:szCs w:val="28"/>
        </w:rPr>
        <w:t>тыс</w:t>
      </w:r>
      <w:proofErr w:type="gramStart"/>
      <w:r w:rsidR="00C547BD" w:rsidRPr="00625E28">
        <w:rPr>
          <w:b/>
          <w:sz w:val="28"/>
          <w:szCs w:val="28"/>
        </w:rPr>
        <w:t>.р</w:t>
      </w:r>
      <w:proofErr w:type="gramEnd"/>
      <w:r w:rsidR="00C547BD" w:rsidRPr="00625E28">
        <w:rPr>
          <w:b/>
          <w:sz w:val="28"/>
          <w:szCs w:val="28"/>
        </w:rPr>
        <w:t>уб</w:t>
      </w:r>
      <w:r w:rsidR="00C547BD" w:rsidRPr="00625E28">
        <w:rPr>
          <w:sz w:val="28"/>
          <w:szCs w:val="28"/>
        </w:rPr>
        <w:t xml:space="preserve">. </w:t>
      </w:r>
    </w:p>
    <w:p w:rsidR="005F7EB7" w:rsidRDefault="005F7EB7" w:rsidP="00361F9C">
      <w:pPr>
        <w:jc w:val="both"/>
        <w:rPr>
          <w:b/>
          <w:sz w:val="20"/>
          <w:szCs w:val="20"/>
        </w:rPr>
      </w:pPr>
      <w:r>
        <w:rPr>
          <w:b/>
          <w:sz w:val="20"/>
          <w:szCs w:val="20"/>
        </w:rPr>
        <w:tab/>
      </w:r>
    </w:p>
    <w:p w:rsidR="00625E28" w:rsidRDefault="00625E28" w:rsidP="00361F9C">
      <w:pPr>
        <w:jc w:val="both"/>
      </w:pPr>
    </w:p>
    <w:p w:rsidR="001267D1" w:rsidRPr="00A314D1" w:rsidRDefault="00D8409D" w:rsidP="001267D1">
      <w:pPr>
        <w:suppressAutoHyphens/>
        <w:spacing w:line="310" w:lineRule="exact"/>
        <w:ind w:firstLine="709"/>
        <w:jc w:val="both"/>
        <w:rPr>
          <w:sz w:val="28"/>
          <w:szCs w:val="28"/>
        </w:rPr>
      </w:pPr>
      <w:r>
        <w:rPr>
          <w:b/>
          <w:sz w:val="28"/>
          <w:szCs w:val="28"/>
        </w:rPr>
        <w:t>10</w:t>
      </w:r>
      <w:r w:rsidR="001267D1" w:rsidRPr="001267D1">
        <w:rPr>
          <w:b/>
          <w:sz w:val="28"/>
          <w:szCs w:val="28"/>
        </w:rPr>
        <w:t>. Мероприятия по электрохимической защите</w:t>
      </w:r>
      <w:r w:rsidR="001267D1" w:rsidRPr="00A314D1">
        <w:rPr>
          <w:sz w:val="28"/>
          <w:szCs w:val="28"/>
        </w:rPr>
        <w:t xml:space="preserve"> от коррозии инженерных сооружений</w:t>
      </w:r>
      <w:r w:rsidR="001267D1">
        <w:rPr>
          <w:sz w:val="28"/>
          <w:szCs w:val="28"/>
        </w:rPr>
        <w:t xml:space="preserve"> не проводились, планируется </w:t>
      </w:r>
      <w:r w:rsidR="00C16BB4">
        <w:rPr>
          <w:sz w:val="28"/>
          <w:szCs w:val="28"/>
        </w:rPr>
        <w:t xml:space="preserve">ввести </w:t>
      </w:r>
      <w:r w:rsidR="001267D1">
        <w:rPr>
          <w:sz w:val="28"/>
          <w:szCs w:val="28"/>
        </w:rPr>
        <w:t>при капитальных ремонтах с</w:t>
      </w:r>
      <w:r w:rsidR="00C16BB4">
        <w:rPr>
          <w:sz w:val="28"/>
          <w:szCs w:val="28"/>
        </w:rPr>
        <w:t xml:space="preserve">истем тепло-водоснабжения в 2014 </w:t>
      </w:r>
      <w:r w:rsidR="001267D1">
        <w:rPr>
          <w:sz w:val="28"/>
          <w:szCs w:val="28"/>
        </w:rPr>
        <w:t>и последующих годах</w:t>
      </w:r>
      <w:r w:rsidR="001267D1" w:rsidRPr="00A314D1">
        <w:rPr>
          <w:sz w:val="28"/>
          <w:szCs w:val="28"/>
        </w:rPr>
        <w:t>.</w:t>
      </w:r>
    </w:p>
    <w:p w:rsidR="00361F9C" w:rsidRDefault="00361F9C" w:rsidP="00361F9C">
      <w:pPr>
        <w:jc w:val="both"/>
      </w:pPr>
    </w:p>
    <w:p w:rsidR="001267D1" w:rsidRDefault="00D8409D" w:rsidP="00D8409D">
      <w:pPr>
        <w:ind w:firstLine="708"/>
        <w:jc w:val="both"/>
        <w:rPr>
          <w:b/>
          <w:sz w:val="28"/>
          <w:szCs w:val="28"/>
        </w:rPr>
      </w:pPr>
      <w:r>
        <w:rPr>
          <w:b/>
          <w:sz w:val="28"/>
          <w:szCs w:val="28"/>
        </w:rPr>
        <w:t>11</w:t>
      </w:r>
      <w:r w:rsidR="001267D1" w:rsidRPr="001267D1">
        <w:rPr>
          <w:b/>
          <w:sz w:val="28"/>
          <w:szCs w:val="28"/>
        </w:rPr>
        <w:t>. Сравнительный анализ выработки и потребления тепловой энергии</w:t>
      </w:r>
      <w:r w:rsidR="001267D1" w:rsidRPr="00A314D1">
        <w:rPr>
          <w:sz w:val="28"/>
          <w:szCs w:val="28"/>
        </w:rPr>
        <w:t>, использования топлива на муниципальных</w:t>
      </w:r>
      <w:hyperlink r:id="rId17" w:anchor="C54#C54" w:history="1"/>
      <w:r w:rsidR="001267D1" w:rsidRPr="00A314D1">
        <w:rPr>
          <w:sz w:val="28"/>
          <w:szCs w:val="28"/>
        </w:rPr>
        <w:t xml:space="preserve"> теплоисточниках за последние три отопительных сезона</w:t>
      </w:r>
      <w:r w:rsidR="001267D1">
        <w:rPr>
          <w:sz w:val="28"/>
          <w:szCs w:val="28"/>
        </w:rPr>
        <w:t xml:space="preserve"> приведен </w:t>
      </w:r>
      <w:r w:rsidR="001267D1" w:rsidRPr="00D8409D">
        <w:rPr>
          <w:b/>
          <w:sz w:val="28"/>
          <w:szCs w:val="28"/>
        </w:rPr>
        <w:t>в таблице 4.</w:t>
      </w:r>
      <w:r w:rsidR="001267D1" w:rsidRPr="001267D1">
        <w:rPr>
          <w:b/>
          <w:sz w:val="28"/>
          <w:szCs w:val="28"/>
        </w:rPr>
        <w:t xml:space="preserve"> </w:t>
      </w:r>
      <w:r w:rsidR="001267D1">
        <w:rPr>
          <w:b/>
          <w:sz w:val="28"/>
          <w:szCs w:val="28"/>
        </w:rPr>
        <w:t xml:space="preserve">         </w:t>
      </w:r>
    </w:p>
    <w:p w:rsidR="001267D1" w:rsidRPr="00A314D1" w:rsidRDefault="00D8409D" w:rsidP="001267D1">
      <w:pPr>
        <w:suppressAutoHyphens/>
        <w:spacing w:line="310" w:lineRule="exact"/>
        <w:ind w:firstLine="709"/>
        <w:jc w:val="both"/>
        <w:rPr>
          <w:sz w:val="28"/>
          <w:szCs w:val="28"/>
        </w:rPr>
      </w:pPr>
      <w:r>
        <w:rPr>
          <w:b/>
          <w:sz w:val="28"/>
          <w:szCs w:val="28"/>
        </w:rPr>
        <w:t>12</w:t>
      </w:r>
      <w:r w:rsidR="001267D1" w:rsidRPr="001267D1">
        <w:rPr>
          <w:b/>
          <w:sz w:val="28"/>
          <w:szCs w:val="28"/>
        </w:rPr>
        <w:t>.</w:t>
      </w:r>
      <w:r w:rsidR="001267D1">
        <w:rPr>
          <w:b/>
          <w:sz w:val="28"/>
          <w:szCs w:val="28"/>
        </w:rPr>
        <w:t xml:space="preserve">  </w:t>
      </w:r>
      <w:r w:rsidR="001267D1" w:rsidRPr="001267D1">
        <w:rPr>
          <w:b/>
          <w:sz w:val="28"/>
          <w:szCs w:val="28"/>
        </w:rPr>
        <w:t xml:space="preserve">Информация о реализации Федерального закона от 23 ноября </w:t>
      </w:r>
      <w:r w:rsidR="001267D1" w:rsidRPr="001267D1">
        <w:rPr>
          <w:b/>
          <w:sz w:val="28"/>
          <w:szCs w:val="28"/>
        </w:rPr>
        <w:br/>
        <w:t>2009 года № 261-ФЗ «Об энергосбережении и повышении энергетической эффективности»</w:t>
      </w:r>
      <w:r w:rsidR="001267D1">
        <w:rPr>
          <w:sz w:val="28"/>
          <w:szCs w:val="28"/>
        </w:rPr>
        <w:t>,</w:t>
      </w:r>
      <w:r w:rsidR="001267D1" w:rsidRPr="00A314D1">
        <w:rPr>
          <w:sz w:val="28"/>
          <w:szCs w:val="28"/>
        </w:rPr>
        <w:t xml:space="preserve"> в том числе</w:t>
      </w:r>
      <w:proofErr w:type="gramStart"/>
      <w:r w:rsidR="001267D1">
        <w:rPr>
          <w:sz w:val="28"/>
          <w:szCs w:val="28"/>
        </w:rPr>
        <w:t xml:space="preserve"> </w:t>
      </w:r>
      <w:r w:rsidR="001267D1" w:rsidRPr="00A314D1">
        <w:rPr>
          <w:sz w:val="28"/>
          <w:szCs w:val="28"/>
        </w:rPr>
        <w:t>:</w:t>
      </w:r>
      <w:proofErr w:type="gramEnd"/>
    </w:p>
    <w:p w:rsidR="00D8409D" w:rsidRDefault="001267D1" w:rsidP="001267D1">
      <w:pPr>
        <w:suppressAutoHyphens/>
        <w:spacing w:line="310" w:lineRule="exact"/>
        <w:ind w:firstLine="709"/>
        <w:jc w:val="both"/>
        <w:rPr>
          <w:sz w:val="28"/>
          <w:szCs w:val="28"/>
        </w:rPr>
      </w:pPr>
      <w:r w:rsidRPr="00A314D1">
        <w:rPr>
          <w:sz w:val="28"/>
          <w:szCs w:val="28"/>
        </w:rPr>
        <w:t xml:space="preserve">а) </w:t>
      </w:r>
      <w:r w:rsidRPr="003E1D4F">
        <w:rPr>
          <w:b/>
          <w:sz w:val="28"/>
          <w:szCs w:val="28"/>
        </w:rPr>
        <w:t>в виде отчетности о ходе</w:t>
      </w:r>
      <w:r w:rsidRPr="00A314D1">
        <w:rPr>
          <w:sz w:val="28"/>
          <w:szCs w:val="28"/>
        </w:rPr>
        <w:t xml:space="preserve"> реализации муниципальной программы </w:t>
      </w:r>
      <w:r>
        <w:rPr>
          <w:sz w:val="28"/>
          <w:szCs w:val="28"/>
        </w:rPr>
        <w:t>по</w:t>
      </w:r>
      <w:r w:rsidRPr="00CB1D9A">
        <w:rPr>
          <w:sz w:val="28"/>
          <w:szCs w:val="28"/>
        </w:rPr>
        <w:t xml:space="preserve"> </w:t>
      </w:r>
      <w:r>
        <w:rPr>
          <w:sz w:val="28"/>
          <w:szCs w:val="28"/>
        </w:rPr>
        <w:t>энергосбережению</w:t>
      </w:r>
      <w:r w:rsidR="00D8409D">
        <w:rPr>
          <w:sz w:val="28"/>
          <w:szCs w:val="28"/>
        </w:rPr>
        <w:t xml:space="preserve"> </w:t>
      </w:r>
    </w:p>
    <w:p w:rsidR="001267D1" w:rsidRPr="00A314D1" w:rsidRDefault="003E1D4F" w:rsidP="001267D1">
      <w:pPr>
        <w:suppressAutoHyphens/>
        <w:spacing w:line="310" w:lineRule="exact"/>
        <w:ind w:firstLine="709"/>
        <w:jc w:val="both"/>
        <w:rPr>
          <w:sz w:val="28"/>
          <w:szCs w:val="28"/>
        </w:rPr>
      </w:pPr>
      <w:r>
        <w:rPr>
          <w:sz w:val="28"/>
          <w:szCs w:val="28"/>
        </w:rPr>
        <w:t>- отчет готовится в марте, показатели будут положительные</w:t>
      </w:r>
      <w:r w:rsidR="00D8409D">
        <w:rPr>
          <w:sz w:val="28"/>
          <w:szCs w:val="28"/>
        </w:rPr>
        <w:t>, т.к. приобретено новое котельное оборудование – 1 570 тыс. руб., проведена замена кровель двух жилых домов (12 и 16 квартирные) – 1 500 тыс. руб.</w:t>
      </w:r>
      <w:r>
        <w:rPr>
          <w:sz w:val="28"/>
          <w:szCs w:val="28"/>
        </w:rPr>
        <w:t>;</w:t>
      </w:r>
    </w:p>
    <w:p w:rsidR="00D8409D" w:rsidRDefault="001267D1" w:rsidP="00D8409D">
      <w:pPr>
        <w:suppressAutoHyphens/>
        <w:spacing w:line="310" w:lineRule="exact"/>
        <w:ind w:firstLine="709"/>
        <w:jc w:val="both"/>
        <w:rPr>
          <w:sz w:val="28"/>
          <w:szCs w:val="28"/>
        </w:rPr>
      </w:pPr>
      <w:r w:rsidRPr="00A314D1">
        <w:rPr>
          <w:sz w:val="28"/>
          <w:szCs w:val="28"/>
        </w:rPr>
        <w:t xml:space="preserve">б) </w:t>
      </w:r>
      <w:r w:rsidRPr="003E1D4F">
        <w:rPr>
          <w:b/>
          <w:sz w:val="28"/>
          <w:szCs w:val="28"/>
        </w:rPr>
        <w:t>о предложениях для реализации в 2013 году</w:t>
      </w:r>
      <w:r w:rsidRPr="00A314D1">
        <w:rPr>
          <w:sz w:val="28"/>
          <w:szCs w:val="28"/>
        </w:rPr>
        <w:t xml:space="preserve"> в рамках областной программы «Энергосбережение и повышение энергетической эффективности на территории Иркутской области на 2011-2015 годы и на период до</w:t>
      </w:r>
      <w:r>
        <w:rPr>
          <w:sz w:val="28"/>
          <w:szCs w:val="28"/>
        </w:rPr>
        <w:br/>
      </w:r>
      <w:r w:rsidRPr="00A314D1">
        <w:rPr>
          <w:sz w:val="28"/>
          <w:szCs w:val="28"/>
        </w:rPr>
        <w:t>2020 года»</w:t>
      </w:r>
      <w:r w:rsidR="00D8409D">
        <w:rPr>
          <w:sz w:val="28"/>
          <w:szCs w:val="28"/>
        </w:rPr>
        <w:t xml:space="preserve">                                                                                                                        </w:t>
      </w:r>
    </w:p>
    <w:p w:rsidR="001267D1" w:rsidRPr="00D8409D" w:rsidRDefault="003E1D4F" w:rsidP="00D8409D">
      <w:pPr>
        <w:suppressAutoHyphens/>
        <w:spacing w:line="310" w:lineRule="exact"/>
        <w:ind w:firstLine="709"/>
        <w:jc w:val="both"/>
        <w:rPr>
          <w:sz w:val="28"/>
          <w:szCs w:val="28"/>
        </w:rPr>
      </w:pPr>
      <w:r w:rsidRPr="00D8409D">
        <w:rPr>
          <w:sz w:val="28"/>
          <w:szCs w:val="28"/>
        </w:rPr>
        <w:t>- включить работы по оборудованию тепловым счетчиком и счетчиками учета горячей и холод</w:t>
      </w:r>
      <w:r w:rsidR="00D8409D" w:rsidRPr="00D8409D">
        <w:rPr>
          <w:sz w:val="28"/>
          <w:szCs w:val="28"/>
        </w:rPr>
        <w:t>ной воды  МКД  (1 пяти этажный дом</w:t>
      </w:r>
      <w:r w:rsidRPr="00D8409D">
        <w:rPr>
          <w:sz w:val="28"/>
          <w:szCs w:val="28"/>
        </w:rPr>
        <w:t>70 квартир</w:t>
      </w:r>
      <w:r w:rsidR="00D8409D" w:rsidRPr="00D8409D">
        <w:rPr>
          <w:sz w:val="28"/>
          <w:szCs w:val="28"/>
        </w:rPr>
        <w:t xml:space="preserve">, по адрес </w:t>
      </w:r>
      <w:r w:rsidR="00D8409D">
        <w:rPr>
          <w:sz w:val="28"/>
          <w:szCs w:val="28"/>
        </w:rPr>
        <w:t xml:space="preserve">пос. Артемовский </w:t>
      </w:r>
      <w:r w:rsidR="00D8409D" w:rsidRPr="00D8409D">
        <w:rPr>
          <w:sz w:val="28"/>
          <w:szCs w:val="28"/>
        </w:rPr>
        <w:t>ул. 40 лет Победа д. № 21</w:t>
      </w:r>
      <w:r w:rsidRPr="00D8409D">
        <w:rPr>
          <w:sz w:val="28"/>
          <w:szCs w:val="28"/>
        </w:rPr>
        <w:t>)</w:t>
      </w:r>
      <w:r w:rsidR="001267D1" w:rsidRPr="00D8409D">
        <w:rPr>
          <w:sz w:val="28"/>
          <w:szCs w:val="28"/>
        </w:rPr>
        <w:t>;</w:t>
      </w:r>
    </w:p>
    <w:p w:rsidR="00D8409D" w:rsidRDefault="001267D1" w:rsidP="001267D1">
      <w:pPr>
        <w:suppressAutoHyphens/>
        <w:spacing w:line="310" w:lineRule="exact"/>
        <w:ind w:firstLine="709"/>
        <w:jc w:val="both"/>
        <w:rPr>
          <w:sz w:val="28"/>
          <w:szCs w:val="28"/>
        </w:rPr>
      </w:pPr>
      <w:r w:rsidRPr="00A314D1">
        <w:rPr>
          <w:sz w:val="28"/>
          <w:szCs w:val="28"/>
        </w:rPr>
        <w:t xml:space="preserve">в) </w:t>
      </w:r>
      <w:r w:rsidR="00C16BB4">
        <w:rPr>
          <w:sz w:val="28"/>
          <w:szCs w:val="28"/>
        </w:rPr>
        <w:t xml:space="preserve">данные </w:t>
      </w:r>
      <w:r w:rsidRPr="003E1D4F">
        <w:rPr>
          <w:b/>
          <w:sz w:val="28"/>
          <w:szCs w:val="28"/>
        </w:rPr>
        <w:t>о наличии программ в области энергосбережения и</w:t>
      </w:r>
      <w:r w:rsidRPr="00A314D1">
        <w:rPr>
          <w:sz w:val="28"/>
          <w:szCs w:val="28"/>
        </w:rPr>
        <w:t xml:space="preserve"> повышения энергетической эффективности у организаций, осуществляемых регулируемые виды деятельности на территории муниципального образования</w:t>
      </w:r>
      <w:r w:rsidR="003E1D4F">
        <w:rPr>
          <w:sz w:val="28"/>
          <w:szCs w:val="28"/>
        </w:rPr>
        <w:t xml:space="preserve">-  </w:t>
      </w:r>
    </w:p>
    <w:p w:rsidR="001267D1" w:rsidRPr="00D8409D" w:rsidRDefault="00D8409D" w:rsidP="001267D1">
      <w:pPr>
        <w:suppressAutoHyphens/>
        <w:spacing w:line="310" w:lineRule="exact"/>
        <w:ind w:firstLine="709"/>
        <w:jc w:val="both"/>
        <w:rPr>
          <w:sz w:val="28"/>
          <w:szCs w:val="28"/>
        </w:rPr>
      </w:pPr>
      <w:r w:rsidRPr="00D8409D">
        <w:rPr>
          <w:sz w:val="28"/>
          <w:szCs w:val="28"/>
        </w:rPr>
        <w:t>- программа не разработана.</w:t>
      </w:r>
    </w:p>
    <w:p w:rsidR="001267D1" w:rsidRDefault="001267D1" w:rsidP="00361F9C">
      <w:pPr>
        <w:jc w:val="both"/>
        <w:rPr>
          <w:sz w:val="28"/>
          <w:szCs w:val="28"/>
        </w:rPr>
      </w:pPr>
    </w:p>
    <w:p w:rsidR="003E1D4F" w:rsidRPr="003E1D4F" w:rsidRDefault="00B92A62" w:rsidP="003E1D4F">
      <w:pPr>
        <w:suppressAutoHyphens/>
        <w:spacing w:line="310" w:lineRule="exact"/>
        <w:ind w:firstLine="709"/>
        <w:jc w:val="both"/>
        <w:rPr>
          <w:b/>
          <w:sz w:val="28"/>
          <w:szCs w:val="28"/>
        </w:rPr>
      </w:pPr>
      <w:r>
        <w:rPr>
          <w:b/>
          <w:sz w:val="28"/>
          <w:szCs w:val="28"/>
        </w:rPr>
        <w:t>13</w:t>
      </w:r>
      <w:r w:rsidR="003E1D4F" w:rsidRPr="003E1D4F">
        <w:rPr>
          <w:b/>
          <w:sz w:val="28"/>
          <w:szCs w:val="28"/>
        </w:rPr>
        <w:t>.  И</w:t>
      </w:r>
      <w:r w:rsidR="003E1D4F" w:rsidRPr="003E1D4F">
        <w:rPr>
          <w:rFonts w:hint="eastAsia"/>
          <w:b/>
          <w:sz w:val="28"/>
          <w:szCs w:val="28"/>
        </w:rPr>
        <w:t>нформаци</w:t>
      </w:r>
      <w:r w:rsidR="003E1D4F" w:rsidRPr="003E1D4F">
        <w:rPr>
          <w:b/>
          <w:sz w:val="28"/>
          <w:szCs w:val="28"/>
        </w:rPr>
        <w:t xml:space="preserve">я </w:t>
      </w:r>
      <w:r w:rsidR="003E1D4F" w:rsidRPr="003E1D4F">
        <w:rPr>
          <w:rFonts w:hint="eastAsia"/>
          <w:b/>
          <w:sz w:val="28"/>
          <w:szCs w:val="28"/>
        </w:rPr>
        <w:t>о</w:t>
      </w:r>
      <w:r w:rsidR="003E1D4F" w:rsidRPr="003E1D4F">
        <w:rPr>
          <w:b/>
          <w:sz w:val="28"/>
          <w:szCs w:val="28"/>
        </w:rPr>
        <w:t xml:space="preserve"> </w:t>
      </w:r>
      <w:r w:rsidR="003E1D4F" w:rsidRPr="003E1D4F">
        <w:rPr>
          <w:rFonts w:hint="eastAsia"/>
          <w:b/>
          <w:sz w:val="28"/>
          <w:szCs w:val="28"/>
        </w:rPr>
        <w:t>наличии</w:t>
      </w:r>
      <w:r w:rsidR="003E1D4F" w:rsidRPr="003E1D4F">
        <w:rPr>
          <w:b/>
          <w:sz w:val="28"/>
          <w:szCs w:val="28"/>
        </w:rPr>
        <w:t xml:space="preserve"> и потребности в </w:t>
      </w:r>
      <w:r w:rsidR="003E1D4F" w:rsidRPr="003E1D4F">
        <w:rPr>
          <w:rFonts w:hint="eastAsia"/>
          <w:b/>
          <w:sz w:val="28"/>
          <w:szCs w:val="28"/>
        </w:rPr>
        <w:t>автономных</w:t>
      </w:r>
      <w:r w:rsidR="003E1D4F" w:rsidRPr="003E1D4F">
        <w:rPr>
          <w:b/>
          <w:sz w:val="28"/>
          <w:szCs w:val="28"/>
        </w:rPr>
        <w:t xml:space="preserve"> </w:t>
      </w:r>
      <w:r w:rsidR="003E1D4F" w:rsidRPr="003E1D4F">
        <w:rPr>
          <w:rFonts w:hint="eastAsia"/>
          <w:b/>
          <w:sz w:val="28"/>
          <w:szCs w:val="28"/>
        </w:rPr>
        <w:t>резервных</w:t>
      </w:r>
      <w:r w:rsidR="003E1D4F" w:rsidRPr="003E1D4F">
        <w:rPr>
          <w:b/>
          <w:sz w:val="28"/>
          <w:szCs w:val="28"/>
        </w:rPr>
        <w:t xml:space="preserve"> </w:t>
      </w:r>
      <w:r w:rsidR="003E1D4F" w:rsidRPr="003E1D4F">
        <w:rPr>
          <w:rFonts w:hint="eastAsia"/>
          <w:b/>
          <w:sz w:val="28"/>
          <w:szCs w:val="28"/>
        </w:rPr>
        <w:t>источник</w:t>
      </w:r>
      <w:r w:rsidR="003E1D4F" w:rsidRPr="003E1D4F">
        <w:rPr>
          <w:b/>
          <w:sz w:val="28"/>
          <w:szCs w:val="28"/>
        </w:rPr>
        <w:t xml:space="preserve">ах </w:t>
      </w:r>
      <w:r w:rsidR="003E1D4F" w:rsidRPr="003E1D4F">
        <w:rPr>
          <w:rFonts w:hint="eastAsia"/>
          <w:b/>
          <w:sz w:val="28"/>
          <w:szCs w:val="28"/>
        </w:rPr>
        <w:t>электроснабжения</w:t>
      </w:r>
      <w:r w:rsidR="003E1D4F" w:rsidRPr="003E1D4F">
        <w:rPr>
          <w:b/>
          <w:sz w:val="28"/>
          <w:szCs w:val="28"/>
        </w:rPr>
        <w:t xml:space="preserve"> объектов жизнеобеспечения и социальной сферы.</w:t>
      </w:r>
    </w:p>
    <w:p w:rsidR="00361F9C" w:rsidRDefault="00361F9C" w:rsidP="00361F9C">
      <w:pPr>
        <w:jc w:val="both"/>
      </w:pPr>
    </w:p>
    <w:p w:rsidR="00D8409D" w:rsidRDefault="003E1D4F" w:rsidP="00361F9C">
      <w:pPr>
        <w:ind w:firstLine="708"/>
        <w:jc w:val="both"/>
        <w:rPr>
          <w:sz w:val="28"/>
          <w:szCs w:val="28"/>
        </w:rPr>
      </w:pPr>
      <w:r w:rsidRPr="003E1D4F">
        <w:rPr>
          <w:sz w:val="28"/>
          <w:szCs w:val="28"/>
        </w:rPr>
        <w:t>И</w:t>
      </w:r>
      <w:r w:rsidR="00361F9C" w:rsidRPr="003E1D4F">
        <w:rPr>
          <w:sz w:val="28"/>
          <w:szCs w:val="28"/>
        </w:rPr>
        <w:t xml:space="preserve">меется </w:t>
      </w:r>
      <w:r w:rsidRPr="003E1D4F">
        <w:rPr>
          <w:sz w:val="28"/>
          <w:szCs w:val="28"/>
        </w:rPr>
        <w:t xml:space="preserve">одна </w:t>
      </w:r>
      <w:r w:rsidR="00361F9C" w:rsidRPr="003E1D4F">
        <w:rPr>
          <w:sz w:val="28"/>
          <w:szCs w:val="28"/>
        </w:rPr>
        <w:t xml:space="preserve">дизельная станция ДЭС-100 в п. Маракан. </w:t>
      </w:r>
    </w:p>
    <w:p w:rsidR="003E1D4F" w:rsidRDefault="00361F9C" w:rsidP="00361F9C">
      <w:pPr>
        <w:ind w:firstLine="708"/>
        <w:jc w:val="both"/>
        <w:rPr>
          <w:sz w:val="28"/>
          <w:szCs w:val="28"/>
        </w:rPr>
      </w:pPr>
      <w:r w:rsidRPr="003E1D4F">
        <w:rPr>
          <w:sz w:val="28"/>
          <w:szCs w:val="28"/>
        </w:rPr>
        <w:t>На другие объекты ЖКХ также нужны автономные резервные источники электроснабжения, мощность которых определяется исходя из часовой нагрузки</w:t>
      </w:r>
      <w:r w:rsidR="00D8409D">
        <w:rPr>
          <w:b/>
          <w:sz w:val="28"/>
          <w:szCs w:val="28"/>
        </w:rPr>
        <w:t xml:space="preserve">. </w:t>
      </w:r>
      <w:r w:rsidR="00D8409D" w:rsidRPr="00D8409D">
        <w:rPr>
          <w:sz w:val="28"/>
          <w:szCs w:val="28"/>
        </w:rPr>
        <w:t xml:space="preserve">Имеется </w:t>
      </w:r>
      <w:r w:rsidRPr="00D8409D">
        <w:rPr>
          <w:sz w:val="28"/>
          <w:szCs w:val="28"/>
        </w:rPr>
        <w:t xml:space="preserve"> </w:t>
      </w:r>
      <w:r w:rsidR="00D8409D">
        <w:rPr>
          <w:sz w:val="28"/>
          <w:szCs w:val="28"/>
        </w:rPr>
        <w:t xml:space="preserve">указание прокурора </w:t>
      </w:r>
      <w:proofErr w:type="gramStart"/>
      <w:r w:rsidR="00D8409D">
        <w:rPr>
          <w:sz w:val="28"/>
          <w:szCs w:val="28"/>
        </w:rPr>
        <w:t>г</w:t>
      </w:r>
      <w:proofErr w:type="gramEnd"/>
      <w:r w:rsidR="00D8409D">
        <w:rPr>
          <w:sz w:val="28"/>
          <w:szCs w:val="28"/>
        </w:rPr>
        <w:t>. Бодайбо о необходимости оборудования объектов жизнеобеспечения автономными резервными источниками</w:t>
      </w:r>
      <w:r w:rsidR="00D8409D" w:rsidRPr="003E1D4F">
        <w:rPr>
          <w:sz w:val="28"/>
          <w:szCs w:val="28"/>
        </w:rPr>
        <w:t xml:space="preserve"> электроснабжения</w:t>
      </w:r>
      <w:r w:rsidR="00D8409D">
        <w:rPr>
          <w:sz w:val="28"/>
          <w:szCs w:val="28"/>
        </w:rPr>
        <w:t>.</w:t>
      </w:r>
    </w:p>
    <w:p w:rsidR="00D8409D" w:rsidRPr="00D8409D" w:rsidRDefault="00D8409D" w:rsidP="00361F9C">
      <w:pPr>
        <w:ind w:firstLine="708"/>
        <w:jc w:val="both"/>
        <w:rPr>
          <w:sz w:val="28"/>
          <w:szCs w:val="28"/>
        </w:rPr>
      </w:pPr>
    </w:p>
    <w:p w:rsidR="00D8409D" w:rsidRDefault="00D8409D" w:rsidP="00D8409D">
      <w:pPr>
        <w:spacing w:line="276" w:lineRule="auto"/>
        <w:ind w:right="53"/>
        <w:jc w:val="both"/>
        <w:rPr>
          <w:b/>
        </w:rPr>
      </w:pPr>
      <w:r>
        <w:rPr>
          <w:b/>
        </w:rPr>
        <w:t xml:space="preserve">                                      Потребность в резервных источниках питания:</w:t>
      </w:r>
    </w:p>
    <w:tbl>
      <w:tblPr>
        <w:tblStyle w:val="a3"/>
        <w:tblW w:w="5000" w:type="pct"/>
        <w:tblLook w:val="04A0"/>
      </w:tblPr>
      <w:tblGrid>
        <w:gridCol w:w="7055"/>
        <w:gridCol w:w="1419"/>
        <w:gridCol w:w="1379"/>
      </w:tblGrid>
      <w:tr w:rsidR="00D8409D" w:rsidRPr="00FA20B3" w:rsidTr="008B3C87">
        <w:tc>
          <w:tcPr>
            <w:tcW w:w="3580" w:type="pct"/>
          </w:tcPr>
          <w:p w:rsidR="00D8409D" w:rsidRPr="00FA20B3" w:rsidRDefault="00D8409D" w:rsidP="008B3C87">
            <w:pPr>
              <w:spacing w:line="276" w:lineRule="auto"/>
              <w:ind w:right="53"/>
              <w:jc w:val="both"/>
            </w:pPr>
            <w:r w:rsidRPr="00FA20B3">
              <w:t>Теплоисточник</w:t>
            </w:r>
          </w:p>
        </w:tc>
        <w:tc>
          <w:tcPr>
            <w:tcW w:w="720" w:type="pct"/>
          </w:tcPr>
          <w:p w:rsidR="00D8409D" w:rsidRPr="00FA20B3" w:rsidRDefault="00D8409D" w:rsidP="008B3C87">
            <w:pPr>
              <w:spacing w:line="276" w:lineRule="auto"/>
              <w:ind w:right="53"/>
              <w:jc w:val="both"/>
            </w:pPr>
            <w:r w:rsidRPr="00FA20B3">
              <w:t xml:space="preserve">Мощность </w:t>
            </w:r>
          </w:p>
          <w:p w:rsidR="00D8409D" w:rsidRPr="00FA20B3" w:rsidRDefault="00D8409D" w:rsidP="008B3C87">
            <w:pPr>
              <w:spacing w:line="276" w:lineRule="auto"/>
              <w:ind w:right="53"/>
              <w:jc w:val="both"/>
            </w:pPr>
            <w:r w:rsidRPr="00FA20B3">
              <w:t>ДЭС</w:t>
            </w:r>
            <w:r>
              <w:t xml:space="preserve"> кВт</w:t>
            </w:r>
          </w:p>
        </w:tc>
        <w:tc>
          <w:tcPr>
            <w:tcW w:w="700" w:type="pct"/>
          </w:tcPr>
          <w:p w:rsidR="00D8409D" w:rsidRDefault="00D8409D" w:rsidP="008B3C87">
            <w:pPr>
              <w:spacing w:line="276" w:lineRule="auto"/>
              <w:ind w:right="53"/>
              <w:jc w:val="both"/>
            </w:pPr>
            <w:r w:rsidRPr="00FA20B3">
              <w:t>Стоимость</w:t>
            </w:r>
          </w:p>
          <w:p w:rsidR="00D8409D" w:rsidRPr="00FA20B3" w:rsidRDefault="00D8409D" w:rsidP="008B3C87">
            <w:pPr>
              <w:spacing w:line="276" w:lineRule="auto"/>
              <w:ind w:right="53"/>
              <w:jc w:val="both"/>
            </w:pPr>
            <w:r>
              <w:t>тыс. руб.</w:t>
            </w:r>
          </w:p>
        </w:tc>
      </w:tr>
      <w:tr w:rsidR="00D8409D" w:rsidRPr="00FA20B3" w:rsidTr="008B3C87">
        <w:tc>
          <w:tcPr>
            <w:tcW w:w="3580" w:type="pct"/>
          </w:tcPr>
          <w:p w:rsidR="00D8409D" w:rsidRPr="00FA20B3" w:rsidRDefault="00D8409D" w:rsidP="008B3C87">
            <w:pPr>
              <w:spacing w:line="276" w:lineRule="auto"/>
              <w:ind w:right="53"/>
              <w:jc w:val="both"/>
            </w:pPr>
            <w:r>
              <w:t>«</w:t>
            </w:r>
            <w:r w:rsidRPr="00FA20B3">
              <w:t>Центральная котельная</w:t>
            </w:r>
            <w:r>
              <w:t>»</w:t>
            </w:r>
            <w:r w:rsidRPr="00FA20B3">
              <w:t xml:space="preserve">  </w:t>
            </w:r>
            <w:r>
              <w:t xml:space="preserve">п. </w:t>
            </w:r>
            <w:proofErr w:type="gramStart"/>
            <w:r w:rsidRPr="00FA20B3">
              <w:t>Артемовский</w:t>
            </w:r>
            <w:proofErr w:type="gramEnd"/>
          </w:p>
        </w:tc>
        <w:tc>
          <w:tcPr>
            <w:tcW w:w="720" w:type="pct"/>
          </w:tcPr>
          <w:p w:rsidR="00D8409D" w:rsidRPr="00FA20B3" w:rsidRDefault="00D8409D" w:rsidP="008B3C87">
            <w:pPr>
              <w:spacing w:line="276" w:lineRule="auto"/>
              <w:ind w:right="53"/>
              <w:jc w:val="both"/>
            </w:pPr>
            <w:r w:rsidRPr="00FA20B3">
              <w:t>400</w:t>
            </w:r>
          </w:p>
        </w:tc>
        <w:tc>
          <w:tcPr>
            <w:tcW w:w="700" w:type="pct"/>
          </w:tcPr>
          <w:p w:rsidR="00D8409D" w:rsidRPr="00FA20B3" w:rsidRDefault="00D8409D" w:rsidP="008B3C87">
            <w:pPr>
              <w:spacing w:line="276" w:lineRule="auto"/>
              <w:ind w:right="53"/>
              <w:jc w:val="both"/>
            </w:pPr>
            <w:r w:rsidRPr="00FA20B3">
              <w:t>6000</w:t>
            </w:r>
            <w:r>
              <w:t>.</w:t>
            </w:r>
          </w:p>
        </w:tc>
      </w:tr>
      <w:tr w:rsidR="00D8409D" w:rsidRPr="00FA20B3" w:rsidTr="008B3C87">
        <w:tc>
          <w:tcPr>
            <w:tcW w:w="3580" w:type="pct"/>
          </w:tcPr>
          <w:p w:rsidR="00D8409D" w:rsidRPr="00FA20B3" w:rsidRDefault="00D8409D" w:rsidP="008B3C87">
            <w:pPr>
              <w:spacing w:line="276" w:lineRule="auto"/>
              <w:ind w:right="53"/>
              <w:jc w:val="both"/>
            </w:pPr>
            <w:r>
              <w:t xml:space="preserve">«ГРО» </w:t>
            </w:r>
            <w:r w:rsidRPr="00FA20B3">
              <w:t xml:space="preserve"> </w:t>
            </w:r>
            <w:r>
              <w:t xml:space="preserve">п. </w:t>
            </w:r>
            <w:r w:rsidRPr="00FA20B3">
              <w:t>Артемовский</w:t>
            </w:r>
          </w:p>
        </w:tc>
        <w:tc>
          <w:tcPr>
            <w:tcW w:w="720" w:type="pct"/>
          </w:tcPr>
          <w:p w:rsidR="00D8409D" w:rsidRPr="00FA20B3" w:rsidRDefault="00D8409D" w:rsidP="008B3C87">
            <w:pPr>
              <w:spacing w:line="276" w:lineRule="auto"/>
              <w:ind w:right="53"/>
              <w:jc w:val="both"/>
            </w:pPr>
            <w:r>
              <w:t>200</w:t>
            </w:r>
          </w:p>
        </w:tc>
        <w:tc>
          <w:tcPr>
            <w:tcW w:w="700" w:type="pct"/>
          </w:tcPr>
          <w:p w:rsidR="00D8409D" w:rsidRPr="00FA20B3" w:rsidRDefault="00D8409D" w:rsidP="008B3C87">
            <w:pPr>
              <w:spacing w:line="276" w:lineRule="auto"/>
              <w:ind w:right="53"/>
              <w:jc w:val="both"/>
            </w:pPr>
            <w:r>
              <w:t>3000</w:t>
            </w:r>
          </w:p>
        </w:tc>
      </w:tr>
      <w:tr w:rsidR="00D8409D" w:rsidRPr="00FA20B3" w:rsidTr="008B3C87">
        <w:tc>
          <w:tcPr>
            <w:tcW w:w="3580" w:type="pct"/>
          </w:tcPr>
          <w:p w:rsidR="00D8409D" w:rsidRDefault="00D8409D" w:rsidP="008B3C87">
            <w:pPr>
              <w:spacing w:line="276" w:lineRule="auto"/>
              <w:ind w:right="53"/>
              <w:jc w:val="both"/>
            </w:pPr>
            <w:r>
              <w:t xml:space="preserve">Водозабор п. </w:t>
            </w:r>
            <w:r w:rsidRPr="00FA20B3">
              <w:t>Артемовский</w:t>
            </w:r>
          </w:p>
        </w:tc>
        <w:tc>
          <w:tcPr>
            <w:tcW w:w="720" w:type="pct"/>
          </w:tcPr>
          <w:p w:rsidR="00D8409D" w:rsidRDefault="00D8409D" w:rsidP="008B3C87">
            <w:pPr>
              <w:spacing w:line="276" w:lineRule="auto"/>
              <w:ind w:right="53"/>
              <w:jc w:val="both"/>
            </w:pPr>
            <w:r>
              <w:t>100</w:t>
            </w:r>
          </w:p>
        </w:tc>
        <w:tc>
          <w:tcPr>
            <w:tcW w:w="700" w:type="pct"/>
          </w:tcPr>
          <w:p w:rsidR="00D8409D" w:rsidRDefault="00D8409D" w:rsidP="008B3C87">
            <w:pPr>
              <w:spacing w:line="276" w:lineRule="auto"/>
              <w:ind w:right="53"/>
              <w:jc w:val="both"/>
            </w:pPr>
            <w:r>
              <w:t>1500</w:t>
            </w:r>
          </w:p>
        </w:tc>
      </w:tr>
      <w:tr w:rsidR="00D8409D" w:rsidRPr="00FA20B3" w:rsidTr="008B3C87">
        <w:tc>
          <w:tcPr>
            <w:tcW w:w="3580" w:type="pct"/>
          </w:tcPr>
          <w:p w:rsidR="00D8409D" w:rsidRDefault="00D8409D" w:rsidP="008B3C87">
            <w:pPr>
              <w:spacing w:line="276" w:lineRule="auto"/>
              <w:ind w:right="53"/>
              <w:jc w:val="both"/>
            </w:pPr>
            <w:r>
              <w:t>«УКМТ» п. Апрельск</w:t>
            </w:r>
          </w:p>
        </w:tc>
        <w:tc>
          <w:tcPr>
            <w:tcW w:w="720" w:type="pct"/>
          </w:tcPr>
          <w:p w:rsidR="00D8409D" w:rsidRDefault="00D8409D" w:rsidP="008B3C87">
            <w:pPr>
              <w:spacing w:line="276" w:lineRule="auto"/>
              <w:ind w:right="53"/>
              <w:jc w:val="both"/>
            </w:pPr>
            <w:r>
              <w:t>100</w:t>
            </w:r>
          </w:p>
        </w:tc>
        <w:tc>
          <w:tcPr>
            <w:tcW w:w="700" w:type="pct"/>
          </w:tcPr>
          <w:p w:rsidR="00D8409D" w:rsidRDefault="00D8409D" w:rsidP="008B3C87">
            <w:pPr>
              <w:spacing w:line="276" w:lineRule="auto"/>
              <w:ind w:right="53"/>
              <w:jc w:val="both"/>
            </w:pPr>
            <w:r>
              <w:t>1500</w:t>
            </w:r>
          </w:p>
        </w:tc>
      </w:tr>
      <w:tr w:rsidR="00D8409D" w:rsidRPr="00FA20B3" w:rsidTr="008B3C87">
        <w:tc>
          <w:tcPr>
            <w:tcW w:w="3580" w:type="pct"/>
          </w:tcPr>
          <w:p w:rsidR="00D8409D" w:rsidRDefault="00D8409D" w:rsidP="008B3C87">
            <w:pPr>
              <w:spacing w:line="276" w:lineRule="auto"/>
              <w:ind w:right="53"/>
              <w:jc w:val="both"/>
            </w:pPr>
            <w:r>
              <w:t>«</w:t>
            </w:r>
            <w:r w:rsidRPr="00FA20B3">
              <w:t>Центральная котельная</w:t>
            </w:r>
            <w:r>
              <w:t>»</w:t>
            </w:r>
            <w:r w:rsidRPr="00FA20B3">
              <w:t xml:space="preserve">  </w:t>
            </w:r>
            <w:r>
              <w:t>п. Маракан + водозабор</w:t>
            </w:r>
          </w:p>
        </w:tc>
        <w:tc>
          <w:tcPr>
            <w:tcW w:w="720" w:type="pct"/>
          </w:tcPr>
          <w:p w:rsidR="00D8409D" w:rsidRDefault="00D8409D" w:rsidP="008B3C87">
            <w:pPr>
              <w:spacing w:line="276" w:lineRule="auto"/>
              <w:ind w:right="53"/>
              <w:jc w:val="both"/>
            </w:pPr>
            <w:r>
              <w:t>200</w:t>
            </w:r>
          </w:p>
        </w:tc>
        <w:tc>
          <w:tcPr>
            <w:tcW w:w="700" w:type="pct"/>
          </w:tcPr>
          <w:p w:rsidR="00D8409D" w:rsidRDefault="00D8409D" w:rsidP="008B3C87">
            <w:pPr>
              <w:spacing w:line="276" w:lineRule="auto"/>
              <w:ind w:right="53"/>
              <w:jc w:val="both"/>
            </w:pPr>
            <w:r>
              <w:t>3000</w:t>
            </w:r>
          </w:p>
        </w:tc>
      </w:tr>
      <w:tr w:rsidR="00D8409D" w:rsidRPr="00E8609E" w:rsidTr="008B3C87">
        <w:tc>
          <w:tcPr>
            <w:tcW w:w="3580" w:type="pct"/>
          </w:tcPr>
          <w:p w:rsidR="00D8409D" w:rsidRPr="00E8609E" w:rsidRDefault="00D8409D" w:rsidP="008B3C87">
            <w:pPr>
              <w:spacing w:line="276" w:lineRule="auto"/>
              <w:ind w:right="53"/>
              <w:jc w:val="both"/>
              <w:rPr>
                <w:b/>
              </w:rPr>
            </w:pPr>
          </w:p>
        </w:tc>
        <w:tc>
          <w:tcPr>
            <w:tcW w:w="720" w:type="pct"/>
          </w:tcPr>
          <w:p w:rsidR="00D8409D" w:rsidRPr="00E8609E" w:rsidRDefault="00D8409D" w:rsidP="008B3C87">
            <w:pPr>
              <w:spacing w:line="276" w:lineRule="auto"/>
              <w:ind w:right="53"/>
              <w:jc w:val="both"/>
              <w:rPr>
                <w:b/>
              </w:rPr>
            </w:pPr>
            <w:r w:rsidRPr="00E8609E">
              <w:rPr>
                <w:b/>
              </w:rPr>
              <w:t>5 ед.</w:t>
            </w:r>
          </w:p>
        </w:tc>
        <w:tc>
          <w:tcPr>
            <w:tcW w:w="700" w:type="pct"/>
          </w:tcPr>
          <w:p w:rsidR="00D8409D" w:rsidRPr="00E8609E" w:rsidRDefault="00D8409D" w:rsidP="008B3C87">
            <w:pPr>
              <w:spacing w:line="276" w:lineRule="auto"/>
              <w:ind w:right="53"/>
              <w:jc w:val="both"/>
              <w:rPr>
                <w:b/>
              </w:rPr>
            </w:pPr>
            <w:r w:rsidRPr="00E8609E">
              <w:rPr>
                <w:b/>
              </w:rPr>
              <w:t>15 000,00</w:t>
            </w:r>
          </w:p>
        </w:tc>
      </w:tr>
    </w:tbl>
    <w:p w:rsidR="003E1D4F" w:rsidRDefault="003E1D4F" w:rsidP="003E1D4F">
      <w:pPr>
        <w:jc w:val="both"/>
        <w:rPr>
          <w:sz w:val="28"/>
          <w:szCs w:val="28"/>
        </w:rPr>
      </w:pPr>
      <w:r>
        <w:rPr>
          <w:sz w:val="28"/>
          <w:szCs w:val="28"/>
        </w:rPr>
        <w:lastRenderedPageBreak/>
        <w:t xml:space="preserve">  </w:t>
      </w:r>
    </w:p>
    <w:p w:rsidR="003E1D4F" w:rsidRDefault="003E1D4F" w:rsidP="003E1D4F">
      <w:pPr>
        <w:ind w:firstLine="708"/>
        <w:jc w:val="both"/>
        <w:rPr>
          <w:sz w:val="28"/>
          <w:szCs w:val="28"/>
        </w:rPr>
      </w:pPr>
      <w:r>
        <w:rPr>
          <w:sz w:val="28"/>
          <w:szCs w:val="28"/>
        </w:rPr>
        <w:t xml:space="preserve"> </w:t>
      </w:r>
      <w:r w:rsidR="00B92A62">
        <w:rPr>
          <w:b/>
          <w:sz w:val="28"/>
          <w:szCs w:val="28"/>
        </w:rPr>
        <w:t>14</w:t>
      </w:r>
      <w:r w:rsidRPr="003E1D4F">
        <w:rPr>
          <w:b/>
          <w:sz w:val="28"/>
          <w:szCs w:val="28"/>
        </w:rPr>
        <w:t>. Информация о подготовке и аттестации специалистов</w:t>
      </w:r>
      <w:r w:rsidRPr="00A775A2">
        <w:rPr>
          <w:sz w:val="28"/>
          <w:szCs w:val="28"/>
        </w:rPr>
        <w:t xml:space="preserve"> </w:t>
      </w:r>
      <w:r>
        <w:rPr>
          <w:sz w:val="28"/>
          <w:szCs w:val="28"/>
        </w:rPr>
        <w:t>ООО «ТеплоВодоРесурс» (прилагается);</w:t>
      </w:r>
    </w:p>
    <w:p w:rsidR="00B92A62" w:rsidRDefault="00B92A62" w:rsidP="003E1D4F">
      <w:pPr>
        <w:ind w:firstLine="708"/>
        <w:jc w:val="both"/>
        <w:rPr>
          <w:sz w:val="28"/>
          <w:szCs w:val="28"/>
        </w:rPr>
      </w:pPr>
    </w:p>
    <w:p w:rsidR="003E1D4F" w:rsidRDefault="003E1D4F" w:rsidP="003E1D4F">
      <w:pPr>
        <w:ind w:firstLine="708"/>
        <w:jc w:val="both"/>
        <w:rPr>
          <w:sz w:val="28"/>
          <w:szCs w:val="28"/>
        </w:rPr>
      </w:pPr>
      <w:r>
        <w:rPr>
          <w:sz w:val="28"/>
          <w:szCs w:val="28"/>
        </w:rPr>
        <w:t xml:space="preserve">- </w:t>
      </w:r>
      <w:r w:rsidRPr="003E1D4F">
        <w:rPr>
          <w:b/>
          <w:sz w:val="28"/>
          <w:szCs w:val="28"/>
        </w:rPr>
        <w:t>Схема взаимодействия аварийно-технических служб</w:t>
      </w:r>
      <w:r w:rsidRPr="00A314D1">
        <w:rPr>
          <w:sz w:val="28"/>
          <w:szCs w:val="28"/>
        </w:rPr>
        <w:t xml:space="preserve"> в период возникновения аварийных и чрезвычайных ситуаций</w:t>
      </w:r>
      <w:r>
        <w:rPr>
          <w:sz w:val="28"/>
          <w:szCs w:val="28"/>
        </w:rPr>
        <w:t xml:space="preserve"> (</w:t>
      </w:r>
      <w:r w:rsidR="00B92A62" w:rsidRPr="00B92A62">
        <w:rPr>
          <w:b/>
          <w:sz w:val="28"/>
          <w:szCs w:val="28"/>
        </w:rPr>
        <w:t>таблица 10</w:t>
      </w:r>
      <w:r w:rsidRPr="00B92A62">
        <w:rPr>
          <w:b/>
          <w:sz w:val="28"/>
          <w:szCs w:val="28"/>
        </w:rPr>
        <w:t>);</w:t>
      </w:r>
    </w:p>
    <w:p w:rsidR="00B92A62" w:rsidRDefault="00B92A62" w:rsidP="003E1D4F">
      <w:pPr>
        <w:ind w:firstLine="708"/>
        <w:jc w:val="both"/>
        <w:rPr>
          <w:sz w:val="28"/>
          <w:szCs w:val="28"/>
        </w:rPr>
      </w:pPr>
    </w:p>
    <w:p w:rsidR="003E1D4F" w:rsidRDefault="003E1D4F" w:rsidP="003E1D4F">
      <w:pPr>
        <w:ind w:firstLine="708"/>
        <w:jc w:val="both"/>
        <w:rPr>
          <w:b/>
          <w:sz w:val="28"/>
          <w:szCs w:val="28"/>
        </w:rPr>
      </w:pPr>
      <w:r>
        <w:rPr>
          <w:sz w:val="28"/>
          <w:szCs w:val="28"/>
        </w:rPr>
        <w:t xml:space="preserve">- </w:t>
      </w:r>
      <w:r w:rsidRPr="003E1D4F">
        <w:rPr>
          <w:b/>
          <w:sz w:val="28"/>
          <w:szCs w:val="28"/>
        </w:rPr>
        <w:t>Финансовое состояни</w:t>
      </w:r>
      <w:r>
        <w:rPr>
          <w:b/>
          <w:sz w:val="28"/>
          <w:szCs w:val="28"/>
        </w:rPr>
        <w:t>е-</w:t>
      </w:r>
    </w:p>
    <w:p w:rsidR="003E1D4F" w:rsidRDefault="003E1D4F" w:rsidP="003E1D4F">
      <w:pPr>
        <w:ind w:firstLine="708"/>
        <w:jc w:val="both"/>
        <w:rPr>
          <w:sz w:val="28"/>
          <w:szCs w:val="28"/>
        </w:rPr>
      </w:pPr>
      <w:r w:rsidRPr="003E1D4F">
        <w:rPr>
          <w:sz w:val="28"/>
          <w:szCs w:val="28"/>
        </w:rPr>
        <w:t>- ООО «ТеплоВодоРесурс»</w:t>
      </w:r>
      <w:r>
        <w:rPr>
          <w:sz w:val="28"/>
          <w:szCs w:val="28"/>
        </w:rPr>
        <w:t xml:space="preserve"> </w:t>
      </w:r>
      <w:proofErr w:type="gramStart"/>
      <w:r>
        <w:rPr>
          <w:sz w:val="28"/>
          <w:szCs w:val="28"/>
        </w:rPr>
        <w:t>-с</w:t>
      </w:r>
      <w:proofErr w:type="gramEnd"/>
      <w:r>
        <w:rPr>
          <w:sz w:val="28"/>
          <w:szCs w:val="28"/>
        </w:rPr>
        <w:t>табильное;</w:t>
      </w:r>
    </w:p>
    <w:p w:rsidR="003E1D4F" w:rsidRPr="00B92A62" w:rsidRDefault="003E1D4F" w:rsidP="003E1D4F">
      <w:pPr>
        <w:ind w:firstLine="708"/>
        <w:jc w:val="both"/>
        <w:rPr>
          <w:b/>
          <w:sz w:val="28"/>
          <w:szCs w:val="28"/>
        </w:rPr>
      </w:pPr>
      <w:r>
        <w:rPr>
          <w:sz w:val="28"/>
          <w:szCs w:val="28"/>
        </w:rPr>
        <w:t xml:space="preserve">-МУП «Артемовское ЖКХ»- </w:t>
      </w:r>
      <w:r w:rsidR="00C16BB4">
        <w:rPr>
          <w:sz w:val="28"/>
          <w:szCs w:val="28"/>
        </w:rPr>
        <w:t>объявлено банкротом 17.01.2014 г., введено конкурсное управление до 16.07.2014 г.</w:t>
      </w:r>
      <w:r w:rsidR="00B92A62">
        <w:rPr>
          <w:sz w:val="28"/>
          <w:szCs w:val="28"/>
        </w:rPr>
        <w:t xml:space="preserve"> </w:t>
      </w:r>
      <w:r w:rsidR="00B92A62" w:rsidRPr="00B92A62">
        <w:rPr>
          <w:b/>
          <w:sz w:val="28"/>
          <w:szCs w:val="28"/>
        </w:rPr>
        <w:t xml:space="preserve">(таблица </w:t>
      </w:r>
      <w:r w:rsidR="00B92A62">
        <w:rPr>
          <w:b/>
          <w:sz w:val="28"/>
          <w:szCs w:val="28"/>
        </w:rPr>
        <w:t>8)</w:t>
      </w:r>
    </w:p>
    <w:p w:rsidR="00B92A62" w:rsidRDefault="00B92A62" w:rsidP="00B92A62">
      <w:pPr>
        <w:suppressAutoHyphens/>
        <w:spacing w:line="310" w:lineRule="exact"/>
        <w:jc w:val="both"/>
        <w:rPr>
          <w:b/>
          <w:sz w:val="28"/>
          <w:szCs w:val="28"/>
        </w:rPr>
      </w:pPr>
    </w:p>
    <w:p w:rsidR="00B92A62" w:rsidRPr="00B92A62" w:rsidRDefault="00B92A62" w:rsidP="0014711C">
      <w:pPr>
        <w:suppressAutoHyphens/>
        <w:spacing w:line="310" w:lineRule="exact"/>
        <w:ind w:firstLine="709"/>
        <w:jc w:val="both"/>
        <w:rPr>
          <w:b/>
          <w:sz w:val="28"/>
          <w:szCs w:val="28"/>
        </w:rPr>
      </w:pPr>
      <w:r>
        <w:rPr>
          <w:b/>
          <w:sz w:val="28"/>
          <w:szCs w:val="28"/>
        </w:rPr>
        <w:t xml:space="preserve">15. Экономически обоснованные и установленные </w:t>
      </w:r>
      <w:r w:rsidRPr="00B92A62">
        <w:rPr>
          <w:sz w:val="28"/>
          <w:szCs w:val="28"/>
        </w:rPr>
        <w:t>для населения тарифы на все виды коммунальных услуг на 01.01.2014 г.</w:t>
      </w:r>
      <w:r>
        <w:rPr>
          <w:sz w:val="28"/>
          <w:szCs w:val="28"/>
        </w:rPr>
        <w:t xml:space="preserve"> </w:t>
      </w:r>
      <w:r w:rsidRPr="00B92A62">
        <w:rPr>
          <w:b/>
          <w:sz w:val="28"/>
          <w:szCs w:val="28"/>
        </w:rPr>
        <w:t>(таблица</w:t>
      </w:r>
      <w:r>
        <w:rPr>
          <w:b/>
          <w:sz w:val="28"/>
          <w:szCs w:val="28"/>
        </w:rPr>
        <w:t xml:space="preserve"> 9).</w:t>
      </w:r>
    </w:p>
    <w:p w:rsidR="0014711C" w:rsidRDefault="0014711C" w:rsidP="0014711C">
      <w:pPr>
        <w:suppressAutoHyphens/>
        <w:spacing w:line="310" w:lineRule="exact"/>
        <w:ind w:firstLine="709"/>
        <w:jc w:val="both"/>
        <w:rPr>
          <w:sz w:val="28"/>
          <w:szCs w:val="28"/>
        </w:rPr>
      </w:pPr>
    </w:p>
    <w:p w:rsidR="00B92A62" w:rsidRDefault="00B92A62" w:rsidP="00B92A62">
      <w:pPr>
        <w:suppressAutoHyphens/>
        <w:spacing w:line="310" w:lineRule="exact"/>
        <w:ind w:firstLine="709"/>
        <w:jc w:val="both"/>
        <w:rPr>
          <w:b/>
          <w:sz w:val="28"/>
          <w:szCs w:val="28"/>
        </w:rPr>
      </w:pPr>
      <w:r w:rsidRPr="00B92A62">
        <w:rPr>
          <w:b/>
          <w:sz w:val="28"/>
          <w:szCs w:val="28"/>
        </w:rPr>
        <w:t>16.</w:t>
      </w:r>
      <w:r w:rsidRPr="0014711C">
        <w:rPr>
          <w:b/>
          <w:sz w:val="28"/>
          <w:szCs w:val="28"/>
        </w:rPr>
        <w:t xml:space="preserve"> Задолженность населения </w:t>
      </w:r>
      <w:r w:rsidRPr="00B92A62">
        <w:rPr>
          <w:sz w:val="28"/>
          <w:szCs w:val="28"/>
        </w:rPr>
        <w:t xml:space="preserve">по оплате за жилье и коммунальные услуги </w:t>
      </w:r>
      <w:r w:rsidRPr="00B92A62">
        <w:rPr>
          <w:b/>
          <w:sz w:val="28"/>
          <w:szCs w:val="28"/>
        </w:rPr>
        <w:t>(таблица 6).</w:t>
      </w:r>
    </w:p>
    <w:p w:rsidR="00C351E8" w:rsidRDefault="00D208C3" w:rsidP="00C351E8">
      <w:pPr>
        <w:suppressAutoHyphens/>
        <w:spacing w:line="310" w:lineRule="exact"/>
        <w:ind w:firstLine="709"/>
        <w:jc w:val="both"/>
        <w:rPr>
          <w:sz w:val="28"/>
          <w:szCs w:val="28"/>
        </w:rPr>
      </w:pPr>
      <w:r w:rsidRPr="00D208C3">
        <w:rPr>
          <w:sz w:val="28"/>
          <w:szCs w:val="28"/>
        </w:rPr>
        <w:t>Меры</w:t>
      </w:r>
      <w:r w:rsidR="00C351E8">
        <w:rPr>
          <w:sz w:val="28"/>
          <w:szCs w:val="28"/>
        </w:rPr>
        <w:t xml:space="preserve">, </w:t>
      </w:r>
      <w:r w:rsidRPr="00D208C3">
        <w:rPr>
          <w:sz w:val="28"/>
          <w:szCs w:val="28"/>
        </w:rPr>
        <w:t xml:space="preserve"> принимаемые по снижению задолженности-</w:t>
      </w:r>
      <w:r>
        <w:rPr>
          <w:sz w:val="28"/>
          <w:szCs w:val="28"/>
        </w:rPr>
        <w:t xml:space="preserve"> </w:t>
      </w:r>
    </w:p>
    <w:p w:rsidR="00D208C3" w:rsidRDefault="00D208C3" w:rsidP="00D208C3">
      <w:pPr>
        <w:suppressAutoHyphens/>
        <w:spacing w:line="310" w:lineRule="exact"/>
        <w:jc w:val="both"/>
        <w:rPr>
          <w:sz w:val="28"/>
          <w:szCs w:val="28"/>
        </w:rPr>
      </w:pPr>
      <w:r>
        <w:rPr>
          <w:sz w:val="28"/>
          <w:szCs w:val="28"/>
        </w:rPr>
        <w:t>- выдача должнику предупреждения (до 3 раз);</w:t>
      </w:r>
    </w:p>
    <w:p w:rsidR="00D208C3" w:rsidRDefault="00D208C3" w:rsidP="00D208C3">
      <w:pPr>
        <w:suppressAutoHyphens/>
        <w:spacing w:line="310" w:lineRule="exact"/>
        <w:jc w:val="both"/>
        <w:rPr>
          <w:sz w:val="28"/>
          <w:szCs w:val="28"/>
        </w:rPr>
      </w:pPr>
      <w:r>
        <w:rPr>
          <w:sz w:val="28"/>
          <w:szCs w:val="28"/>
        </w:rPr>
        <w:t>- сбор и оформление пакета документов для мирового судьи;</w:t>
      </w:r>
    </w:p>
    <w:p w:rsidR="00D208C3" w:rsidRDefault="00D208C3" w:rsidP="00D208C3">
      <w:pPr>
        <w:suppressAutoHyphens/>
        <w:spacing w:line="310" w:lineRule="exact"/>
        <w:jc w:val="both"/>
        <w:rPr>
          <w:sz w:val="28"/>
          <w:szCs w:val="28"/>
        </w:rPr>
      </w:pPr>
      <w:r>
        <w:rPr>
          <w:sz w:val="28"/>
          <w:szCs w:val="28"/>
        </w:rPr>
        <w:t>- участие в заседаниях мирового суд по отстаиванию интересов кредитора;</w:t>
      </w:r>
    </w:p>
    <w:p w:rsidR="00D208C3" w:rsidRDefault="00D208C3" w:rsidP="00D208C3">
      <w:pPr>
        <w:suppressAutoHyphens/>
        <w:spacing w:line="310" w:lineRule="exact"/>
        <w:jc w:val="both"/>
        <w:rPr>
          <w:sz w:val="28"/>
          <w:szCs w:val="28"/>
        </w:rPr>
      </w:pPr>
      <w:r>
        <w:rPr>
          <w:sz w:val="28"/>
          <w:szCs w:val="28"/>
        </w:rPr>
        <w:t>- личные беседа Главы Поселения с должниками.</w:t>
      </w:r>
    </w:p>
    <w:p w:rsidR="00D208C3" w:rsidRDefault="00D208C3" w:rsidP="00D208C3">
      <w:pPr>
        <w:suppressAutoHyphens/>
        <w:spacing w:line="310" w:lineRule="exact"/>
        <w:jc w:val="both"/>
        <w:rPr>
          <w:sz w:val="28"/>
          <w:szCs w:val="28"/>
        </w:rPr>
      </w:pPr>
    </w:p>
    <w:p w:rsidR="00D208C3" w:rsidRDefault="00D208C3" w:rsidP="00D208C3">
      <w:pPr>
        <w:suppressAutoHyphens/>
        <w:spacing w:line="310" w:lineRule="exact"/>
        <w:jc w:val="both"/>
        <w:rPr>
          <w:b/>
          <w:sz w:val="28"/>
          <w:szCs w:val="28"/>
        </w:rPr>
      </w:pPr>
      <w:r>
        <w:rPr>
          <w:b/>
          <w:sz w:val="28"/>
          <w:szCs w:val="28"/>
        </w:rPr>
        <w:t xml:space="preserve">       </w:t>
      </w:r>
      <w:r w:rsidRPr="00D208C3">
        <w:rPr>
          <w:b/>
          <w:sz w:val="28"/>
          <w:szCs w:val="28"/>
        </w:rPr>
        <w:t xml:space="preserve">17. Кредиторская,  дебиторская </w:t>
      </w:r>
      <w:r w:rsidRPr="00D208C3">
        <w:rPr>
          <w:sz w:val="28"/>
          <w:szCs w:val="28"/>
        </w:rPr>
        <w:t>задолженность ресурсоснабжающих  организаций</w:t>
      </w:r>
      <w:r w:rsidRPr="00D208C3">
        <w:rPr>
          <w:b/>
          <w:sz w:val="28"/>
          <w:szCs w:val="28"/>
        </w:rPr>
        <w:t xml:space="preserve"> </w:t>
      </w:r>
      <w:r>
        <w:rPr>
          <w:b/>
          <w:sz w:val="28"/>
          <w:szCs w:val="28"/>
        </w:rPr>
        <w:t xml:space="preserve"> на 01.01.29014 г.  (таблица 8).</w:t>
      </w:r>
    </w:p>
    <w:p w:rsidR="00D208C3" w:rsidRPr="00D208C3" w:rsidRDefault="00D208C3" w:rsidP="00D208C3">
      <w:pPr>
        <w:suppressAutoHyphens/>
        <w:spacing w:line="310" w:lineRule="exact"/>
        <w:jc w:val="both"/>
        <w:rPr>
          <w:b/>
          <w:sz w:val="28"/>
          <w:szCs w:val="28"/>
        </w:rPr>
      </w:pPr>
    </w:p>
    <w:p w:rsidR="00B92A62" w:rsidRDefault="00B92A62" w:rsidP="0014711C">
      <w:pPr>
        <w:suppressAutoHyphens/>
        <w:spacing w:line="310" w:lineRule="exact"/>
        <w:ind w:firstLine="709"/>
        <w:jc w:val="both"/>
        <w:rPr>
          <w:sz w:val="28"/>
          <w:szCs w:val="28"/>
        </w:rPr>
      </w:pPr>
    </w:p>
    <w:p w:rsidR="0014711C" w:rsidRPr="003B4A17" w:rsidRDefault="0014711C" w:rsidP="0014711C">
      <w:pPr>
        <w:suppressAutoHyphens/>
        <w:spacing w:line="310" w:lineRule="exact"/>
        <w:ind w:firstLine="709"/>
        <w:jc w:val="both"/>
        <w:rPr>
          <w:sz w:val="28"/>
          <w:szCs w:val="28"/>
        </w:rPr>
      </w:pPr>
      <w:r>
        <w:rPr>
          <w:sz w:val="28"/>
          <w:szCs w:val="28"/>
        </w:rPr>
        <w:t>Глава Артемовского МО:    О.И. Каплунова</w:t>
      </w:r>
    </w:p>
    <w:p w:rsidR="00361F9C" w:rsidRDefault="00361F9C" w:rsidP="00361F9C">
      <w:pPr>
        <w:jc w:val="both"/>
        <w:rPr>
          <w:sz w:val="28"/>
          <w:szCs w:val="28"/>
        </w:rPr>
      </w:pPr>
    </w:p>
    <w:p w:rsidR="00D208C3" w:rsidRPr="003E1D4F" w:rsidRDefault="00D208C3" w:rsidP="00361F9C">
      <w:pPr>
        <w:jc w:val="both"/>
        <w:rPr>
          <w:sz w:val="28"/>
          <w:szCs w:val="28"/>
        </w:rPr>
      </w:pPr>
      <w:r>
        <w:rPr>
          <w:sz w:val="28"/>
          <w:szCs w:val="28"/>
        </w:rPr>
        <w:t>31.01.2014 г.</w:t>
      </w:r>
    </w:p>
    <w:sectPr w:rsidR="00D208C3" w:rsidRPr="003E1D4F" w:rsidSect="0099114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6A4"/>
    <w:multiLevelType w:val="hybridMultilevel"/>
    <w:tmpl w:val="4964D8AE"/>
    <w:lvl w:ilvl="0" w:tplc="AC862574">
      <w:start w:val="1"/>
      <w:numFmt w:val="bullet"/>
      <w:lvlText w:val=""/>
      <w:lvlJc w:val="left"/>
      <w:pPr>
        <w:ind w:left="720" w:hanging="360"/>
      </w:pPr>
      <w:rPr>
        <w:rFonts w:ascii="Symbol" w:eastAsiaTheme="minorHAnsi" w:hAnsi="Symbol" w:cs="Times New Roman" w:hint="default"/>
        <w:b/>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E6B9D"/>
    <w:multiLevelType w:val="hybridMultilevel"/>
    <w:tmpl w:val="D53C0C1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A1DA7"/>
    <w:multiLevelType w:val="hybridMultilevel"/>
    <w:tmpl w:val="CC461C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DD1B1A"/>
    <w:multiLevelType w:val="hybridMultilevel"/>
    <w:tmpl w:val="08669C3E"/>
    <w:lvl w:ilvl="0" w:tplc="1E96C63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2A91E41"/>
    <w:multiLevelType w:val="hybridMultilevel"/>
    <w:tmpl w:val="67F21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1F444F"/>
    <w:multiLevelType w:val="hybridMultilevel"/>
    <w:tmpl w:val="A844BA94"/>
    <w:lvl w:ilvl="0" w:tplc="44F4AD00">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1776AD"/>
    <w:multiLevelType w:val="hybridMultilevel"/>
    <w:tmpl w:val="A844BA94"/>
    <w:lvl w:ilvl="0" w:tplc="44F4AD00">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1629DC"/>
    <w:multiLevelType w:val="hybridMultilevel"/>
    <w:tmpl w:val="A844BA94"/>
    <w:lvl w:ilvl="0" w:tplc="44F4AD00">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885683C"/>
    <w:multiLevelType w:val="hybridMultilevel"/>
    <w:tmpl w:val="764A95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8"/>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2A5"/>
    <w:rsid w:val="00022442"/>
    <w:rsid w:val="0009123A"/>
    <w:rsid w:val="00093133"/>
    <w:rsid w:val="001058F1"/>
    <w:rsid w:val="001132D9"/>
    <w:rsid w:val="00116CF3"/>
    <w:rsid w:val="00122CF8"/>
    <w:rsid w:val="00125B4A"/>
    <w:rsid w:val="001267D1"/>
    <w:rsid w:val="00143ACB"/>
    <w:rsid w:val="0014711C"/>
    <w:rsid w:val="00155A85"/>
    <w:rsid w:val="001A5F01"/>
    <w:rsid w:val="00207BCB"/>
    <w:rsid w:val="00214408"/>
    <w:rsid w:val="002536AB"/>
    <w:rsid w:val="00255A9A"/>
    <w:rsid w:val="002857B1"/>
    <w:rsid w:val="002A68AC"/>
    <w:rsid w:val="002A7D0D"/>
    <w:rsid w:val="002B103F"/>
    <w:rsid w:val="002B17B5"/>
    <w:rsid w:val="002E2780"/>
    <w:rsid w:val="00322A57"/>
    <w:rsid w:val="00361F9C"/>
    <w:rsid w:val="00372949"/>
    <w:rsid w:val="003A0C21"/>
    <w:rsid w:val="003B4423"/>
    <w:rsid w:val="003E1D4F"/>
    <w:rsid w:val="003E517D"/>
    <w:rsid w:val="004879E5"/>
    <w:rsid w:val="004D36E3"/>
    <w:rsid w:val="00544E46"/>
    <w:rsid w:val="005C2DAD"/>
    <w:rsid w:val="005D6E3B"/>
    <w:rsid w:val="005F3827"/>
    <w:rsid w:val="005F6BA0"/>
    <w:rsid w:val="005F7EB7"/>
    <w:rsid w:val="00600455"/>
    <w:rsid w:val="00611183"/>
    <w:rsid w:val="00613E2A"/>
    <w:rsid w:val="00625E28"/>
    <w:rsid w:val="006811F5"/>
    <w:rsid w:val="00695796"/>
    <w:rsid w:val="006A7CC0"/>
    <w:rsid w:val="006B248F"/>
    <w:rsid w:val="00703C9A"/>
    <w:rsid w:val="0071751D"/>
    <w:rsid w:val="00724BE5"/>
    <w:rsid w:val="00742B2C"/>
    <w:rsid w:val="00782040"/>
    <w:rsid w:val="008345FC"/>
    <w:rsid w:val="00856085"/>
    <w:rsid w:val="00887800"/>
    <w:rsid w:val="008B1891"/>
    <w:rsid w:val="008C233A"/>
    <w:rsid w:val="0098566C"/>
    <w:rsid w:val="0099114D"/>
    <w:rsid w:val="009917AA"/>
    <w:rsid w:val="009A3A84"/>
    <w:rsid w:val="009C2E40"/>
    <w:rsid w:val="009E4041"/>
    <w:rsid w:val="009F280D"/>
    <w:rsid w:val="00A30339"/>
    <w:rsid w:val="00A33113"/>
    <w:rsid w:val="00A6193C"/>
    <w:rsid w:val="00A76CA5"/>
    <w:rsid w:val="00A77DBD"/>
    <w:rsid w:val="00A922A5"/>
    <w:rsid w:val="00AB2416"/>
    <w:rsid w:val="00AC2697"/>
    <w:rsid w:val="00AD3C83"/>
    <w:rsid w:val="00AF470E"/>
    <w:rsid w:val="00B10679"/>
    <w:rsid w:val="00B123F7"/>
    <w:rsid w:val="00B27AE5"/>
    <w:rsid w:val="00B41162"/>
    <w:rsid w:val="00B508AE"/>
    <w:rsid w:val="00B517DB"/>
    <w:rsid w:val="00B577C2"/>
    <w:rsid w:val="00B92A62"/>
    <w:rsid w:val="00B95DC0"/>
    <w:rsid w:val="00B9658B"/>
    <w:rsid w:val="00B96E7E"/>
    <w:rsid w:val="00B97635"/>
    <w:rsid w:val="00BA12D9"/>
    <w:rsid w:val="00BB6BA3"/>
    <w:rsid w:val="00BE12FB"/>
    <w:rsid w:val="00BE2DD5"/>
    <w:rsid w:val="00C071B0"/>
    <w:rsid w:val="00C16BB4"/>
    <w:rsid w:val="00C23B40"/>
    <w:rsid w:val="00C351E8"/>
    <w:rsid w:val="00C43975"/>
    <w:rsid w:val="00C547BD"/>
    <w:rsid w:val="00C929B9"/>
    <w:rsid w:val="00CC62B6"/>
    <w:rsid w:val="00D068D4"/>
    <w:rsid w:val="00D10BF1"/>
    <w:rsid w:val="00D208C3"/>
    <w:rsid w:val="00D31776"/>
    <w:rsid w:val="00D47B17"/>
    <w:rsid w:val="00D638A8"/>
    <w:rsid w:val="00D8409D"/>
    <w:rsid w:val="00D92A40"/>
    <w:rsid w:val="00DB28A5"/>
    <w:rsid w:val="00DE4EDD"/>
    <w:rsid w:val="00E016D6"/>
    <w:rsid w:val="00E64624"/>
    <w:rsid w:val="00E65C0C"/>
    <w:rsid w:val="00E8609E"/>
    <w:rsid w:val="00E87CFF"/>
    <w:rsid w:val="00EC5F04"/>
    <w:rsid w:val="00EF0940"/>
    <w:rsid w:val="00F078D5"/>
    <w:rsid w:val="00F07C66"/>
    <w:rsid w:val="00F2656C"/>
    <w:rsid w:val="00F81F24"/>
    <w:rsid w:val="00F8242F"/>
    <w:rsid w:val="00FA20B3"/>
    <w:rsid w:val="00FC0945"/>
    <w:rsid w:val="00FF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F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D638A8"/>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ConsPlusNormal">
    <w:name w:val="ConsPlusNormal"/>
    <w:link w:val="ConsPlusNormal0"/>
    <w:rsid w:val="00D6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638A8"/>
    <w:rPr>
      <w:rFonts w:ascii="Arial" w:eastAsia="Times New Roman" w:hAnsi="Arial" w:cs="Arial"/>
      <w:sz w:val="20"/>
      <w:szCs w:val="20"/>
      <w:lang w:eastAsia="ru-RU"/>
    </w:rPr>
  </w:style>
  <w:style w:type="paragraph" w:styleId="a5">
    <w:name w:val="List Paragraph"/>
    <w:basedOn w:val="a"/>
    <w:uiPriority w:val="34"/>
    <w:qFormat/>
    <w:rsid w:val="002536AB"/>
    <w:pPr>
      <w:ind w:left="720"/>
      <w:contextualSpacing/>
    </w:pPr>
  </w:style>
  <w:style w:type="paragraph" w:styleId="a6">
    <w:name w:val="Normal (Web)"/>
    <w:basedOn w:val="a"/>
    <w:rsid w:val="00A77DBD"/>
    <w:pPr>
      <w:spacing w:before="100" w:beforeAutospacing="1" w:after="100" w:afterAutospacing="1"/>
    </w:pPr>
    <w:rPr>
      <w:rFonts w:ascii="Arial" w:eastAsia="Calibri" w:hAnsi="Arial" w:cs="Arial"/>
      <w:color w:val="000000"/>
      <w:sz w:val="18"/>
      <w:szCs w:val="18"/>
    </w:rPr>
  </w:style>
  <w:style w:type="paragraph" w:styleId="a7">
    <w:name w:val="No Spacing"/>
    <w:uiPriority w:val="1"/>
    <w:qFormat/>
    <w:rsid w:val="00D31776"/>
    <w:pPr>
      <w:spacing w:after="0" w:line="240" w:lineRule="auto"/>
    </w:pPr>
    <w:rPr>
      <w:rFonts w:ascii="Times New Roman" w:eastAsia="Times New Roman" w:hAnsi="Times New Roman" w:cs="Times New Roman"/>
      <w:sz w:val="28"/>
      <w:szCs w:val="20"/>
      <w:lang w:eastAsia="ru-RU"/>
    </w:rPr>
  </w:style>
  <w:style w:type="character" w:styleId="a8">
    <w:name w:val="annotation reference"/>
    <w:basedOn w:val="a0"/>
    <w:uiPriority w:val="99"/>
    <w:semiHidden/>
    <w:unhideWhenUsed/>
    <w:rsid w:val="00FA20B3"/>
    <w:rPr>
      <w:sz w:val="16"/>
      <w:szCs w:val="16"/>
    </w:rPr>
  </w:style>
  <w:style w:type="paragraph" w:styleId="a9">
    <w:name w:val="annotation text"/>
    <w:basedOn w:val="a"/>
    <w:link w:val="aa"/>
    <w:uiPriority w:val="99"/>
    <w:semiHidden/>
    <w:unhideWhenUsed/>
    <w:rsid w:val="00FA20B3"/>
    <w:rPr>
      <w:sz w:val="20"/>
      <w:szCs w:val="20"/>
    </w:rPr>
  </w:style>
  <w:style w:type="character" w:customStyle="1" w:styleId="aa">
    <w:name w:val="Текст примечания Знак"/>
    <w:basedOn w:val="a0"/>
    <w:link w:val="a9"/>
    <w:uiPriority w:val="99"/>
    <w:semiHidden/>
    <w:rsid w:val="00FA20B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A20B3"/>
    <w:rPr>
      <w:b/>
      <w:bCs/>
    </w:rPr>
  </w:style>
  <w:style w:type="character" w:customStyle="1" w:styleId="ac">
    <w:name w:val="Тема примечания Знак"/>
    <w:basedOn w:val="aa"/>
    <w:link w:val="ab"/>
    <w:uiPriority w:val="99"/>
    <w:semiHidden/>
    <w:rsid w:val="00FA20B3"/>
    <w:rPr>
      <w:b/>
      <w:bCs/>
    </w:rPr>
  </w:style>
  <w:style w:type="paragraph" w:styleId="ad">
    <w:name w:val="Balloon Text"/>
    <w:basedOn w:val="a"/>
    <w:link w:val="ae"/>
    <w:uiPriority w:val="99"/>
    <w:semiHidden/>
    <w:unhideWhenUsed/>
    <w:rsid w:val="00FA20B3"/>
    <w:rPr>
      <w:rFonts w:ascii="Tahoma" w:hAnsi="Tahoma" w:cs="Tahoma"/>
      <w:sz w:val="16"/>
      <w:szCs w:val="16"/>
    </w:rPr>
  </w:style>
  <w:style w:type="character" w:customStyle="1" w:styleId="ae">
    <w:name w:val="Текст выноски Знак"/>
    <w:basedOn w:val="a0"/>
    <w:link w:val="ad"/>
    <w:uiPriority w:val="99"/>
    <w:semiHidden/>
    <w:rsid w:val="00FA20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40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kodeks:8080/spd?doc&amp;nd=620261548&amp;nh=0&amp;c=%D1%C7%C4%C0%CD%C8%C8+%D0%C0%C1%CE%D7%C5%C9%C3%D0+N+2%C4%CB%DF+2%C4%CB%DF+N+%CE%C1%D0%C0%C7%CE%C2%C0%CD%C8%C9010+%CE%C1%D0%C0%C7%CE%C2%C0%CD%C8%C9010+%C6%C8%CB%C8%D9%CD%CE-%CA%CE%CC%CC%D3%CD%C0%CB%DC%CD%CE%C3%CE+%D0%C0%D1%D1%CC%CE%D2%D0%C5%CD%C8%DF+%D0%C0%D1%D1%CC%CE%D2%D0%C5%CD%C8%DE+%D5%CE%C7%DF%C9%D1%D2%C2%C0+%C2%CE%CF%D0%CE%D1%CE%C2+%C2%CE%CF%D0%CE%D1%CE%C2+%CC%D3%CD%C8%D6%C8%CF%C0%CB%DC%CD%DB%D5&amp;spack=011barod%3Dx%5C119;y%5C110%26intelsearch%3D%CE+%F1%E7%E4%E0%ED%E8%E8+%F0%E0%E1%EE%F7%E5%E9%E3%F0.+%EF%EE+%F0%E0%F1%F1%EC%EE%F2%F0%E5%ED%E8%FE+%E2%EE%EF%F0%EE%F1%EE%E2+2%E4%EB%FF+%F0%E0%F1%F1%EC%EE%F2%F0%E5%ED%E8%FF+%E2%EE%EF%F0%EE%F1%EE%E2+%E6%E8%EB%E8%F9%ED%EE-%EA%EE%EC%EC%F3%ED%E0%EB%FC%ED%EE%E3%EE+%F5%EE%E7%FF%E9%F1%F2%E2%E0+%EC%F3%ED%E8%F6%E8%EF%E0%EB%FC%ED%FB%F5+%EE%E1%F0%E0%E7%EE%E2%E0%ED%E8%E9010%26listid%3D010000000100%26listpos%3D0%26lsz%3D95%26w%3D0%26" TargetMode="External"/><Relationship Id="rId2" Type="http://schemas.openxmlformats.org/officeDocument/2006/relationships/numbering" Target="numbering.xml"/><Relationship Id="rId16" Type="http://schemas.openxmlformats.org/officeDocument/2006/relationships/hyperlink" Target="http://kodeks:8080/spd?doc&amp;nd=620261548&amp;nh=0&amp;c=%D1%C7%C4%C0%CD%C8%C8+%D0%C0%C1%CE%D7%C5%C9%C3%D0+N+2%C4%CB%DF+2%C4%CB%DF+N+%CE%C1%D0%C0%C7%CE%C2%C0%CD%C8%C9010+%CE%C1%D0%C0%C7%CE%C2%C0%CD%C8%C9010+%C6%C8%CB%C8%D9%CD%CE-%CA%CE%CC%CC%D3%CD%C0%CB%DC%CD%CE%C3%CE+%D0%C0%D1%D1%CC%CE%D2%D0%C5%CD%C8%DF+%D0%C0%D1%D1%CC%CE%D2%D0%C5%CD%C8%DE+%D5%CE%C7%DF%C9%D1%D2%C2%C0+%C2%CE%CF%D0%CE%D1%CE%C2+%C2%CE%CF%D0%CE%D1%CE%C2+%CC%D3%CD%C8%D6%C8%CF%C0%CB%DC%CD%DB%D5&amp;spack=011barod%3Dx%5C119;y%5C110%26intelsearch%3D%CE+%F1%E7%E4%E0%ED%E8%E8+%F0%E0%E1%EE%F7%E5%E9%E3%F0.+%EF%EE+%F0%E0%F1%F1%EC%EE%F2%F0%E5%ED%E8%FE+%E2%EE%EF%F0%EE%F1%EE%E2+2%E4%EB%FF+%F0%E0%F1%F1%EC%EE%F2%F0%E5%ED%E8%FF+%E2%EE%EF%F0%EE%F1%EE%E2+%E6%E8%EB%E8%F9%ED%EE-%EA%EE%EC%EC%F3%ED%E0%EB%FC%ED%EE%E3%EE+%F5%EE%E7%FF%E9%F1%F2%E2%E0+%EC%F3%ED%E8%F6%E8%EF%E0%EB%FC%ED%FB%F5+%EE%E1%F0%E0%E7%EE%E2%E0%ED%E8%E9010%26listid%3D010000000100%26listpos%3D0%26lsz%3D95%26w%3D0%2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5" Type="http://schemas.openxmlformats.org/officeDocument/2006/relationships/hyperlink" Target="http://kodeks:8080/spd?doc&amp;nd=620261548&amp;nh=0&amp;c=%D1%C7%C4%C0%CD%C8%C8+%D0%C0%C1%CE%D7%C5%C9%C3%D0+N+2%C4%CB%DF+2%C4%CB%DF+N+%CE%C1%D0%C0%C7%CE%C2%C0%CD%C8%C9010+%CE%C1%D0%C0%C7%CE%C2%C0%CD%C8%C9010+%C6%C8%CB%C8%D9%CD%CE-%CA%CE%CC%CC%D3%CD%C0%CB%DC%CD%CE%C3%CE+%D0%C0%D1%D1%CC%CE%D2%D0%C5%CD%C8%DF+%D0%C0%D1%D1%CC%CE%D2%D0%C5%CD%C8%DE+%D5%CE%C7%DF%C9%D1%D2%C2%C0+%C2%CE%CF%D0%CE%D1%CE%C2+%C2%CE%CF%D0%CE%D1%CE%C2+%CC%D3%CD%C8%D6%C8%CF%C0%CB%DC%CD%DB%D5&amp;spack=011barod%3Dx%5C119;y%5C110%26intelsearch%3D%CE+%F1%E7%E4%E0%ED%E8%E8+%F0%E0%E1%EE%F7%E5%E9%E3%F0.+%EF%EE+%F0%E0%F1%F1%EC%EE%F2%F0%E5%ED%E8%FE+%E2%EE%EF%F0%EE%F1%EE%E2+2%E4%EB%FF+%F0%E0%F1%F1%EC%EE%F2%F0%E5%ED%E8%FF+%E2%EE%EF%F0%EE%F1%EE%E2+%E6%E8%EB%E8%F9%ED%EE-%EA%EE%EC%EC%F3%ED%E0%EB%FC%ED%EE%E3%EE+%F5%EE%E7%FF%E9%F1%F2%E2%E0+%EC%F3%ED%E8%F6%E8%EF%E0%EB%FC%ED%FB%F5+%EE%E1%F0%E0%E7%EE%E2%E0%ED%E8%E9010%26listid%3D010000000100%26listpos%3D0%26lsz%3D95%26w%3D0%26"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hyperlink" Target="http://kodeks:8080/spd?doc&amp;nd=620261548&amp;nh=0&amp;c=%D1%C7%C4%C0%CD%C8%C8+%D0%C0%C1%CE%D7%C5%C9%C3%D0+N+2%C4%CB%DF+2%C4%CB%DF+N+%CE%C1%D0%C0%C7%CE%C2%C0%CD%C8%C9010+%CE%C1%D0%C0%C7%CE%C2%C0%CD%C8%C9010+%C6%C8%CB%C8%D9%CD%CE-%CA%CE%CC%CC%D3%CD%C0%CB%DC%CD%CE%C3%CE+%D0%C0%D1%D1%CC%CE%D2%D0%C5%CD%C8%DF+%D0%C0%D1%D1%CC%CE%D2%D0%C5%CD%C8%DE+%D5%CE%C7%DF%C9%D1%D2%C2%C0+%C2%CE%CF%D0%CE%D1%CE%C2+%C2%CE%CF%D0%CE%D1%CE%C2+%CC%D3%CD%C8%D6%C8%CF%C0%CB%DC%CD%DB%D5&amp;spack=011barod%3Dx%5C119;y%5C110%26intelsearch%3D%CE+%F1%E7%E4%E0%ED%E8%E8+%F0%E0%E1%EE%F7%E5%E9%E3%F0.+%EF%EE+%F0%E0%F1%F1%EC%EE%F2%F0%E5%ED%E8%FE+%E2%EE%EF%F0%EE%F1%EE%E2+2%E4%EB%FF+%F0%E0%F1%F1%EC%EE%F2%F0%E5%ED%E8%FF+%E2%EE%EF%F0%EE%F1%EE%E2+%E6%E8%EB%E8%F9%ED%EE-%EA%EE%EC%EC%F3%ED%E0%EB%FC%ED%EE%E3%EE+%F5%EE%E7%FF%E9%F1%F2%E2%E0+%EC%F3%ED%E8%F6%E8%EF%E0%EB%FC%ED%FB%F5+%EE%E1%F0%E0%E7%EE%E2%E0%ED%E8%E9010%26listid%3D010000000100%26listpos%3D0%26lsz%3D95%26w%3D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C0CD-1835-4C5D-A7A1-35999D2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2013-01-31T05:02:00Z</cp:lastPrinted>
  <dcterms:created xsi:type="dcterms:W3CDTF">2017-01-29T02:45:00Z</dcterms:created>
  <dcterms:modified xsi:type="dcterms:W3CDTF">2017-01-29T02:45:00Z</dcterms:modified>
</cp:coreProperties>
</file>