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C0" w:rsidRPr="00701E36" w:rsidRDefault="0072303C">
      <w:pPr>
        <w:pStyle w:val="a3"/>
        <w:ind w:left="2124" w:firstLine="708"/>
        <w:jc w:val="left"/>
      </w:pPr>
      <w:r w:rsidRPr="00701E36">
        <w:t xml:space="preserve">    </w:t>
      </w:r>
      <w:r w:rsidR="005E13C0" w:rsidRPr="00701E36">
        <w:t>РОССИЙСКАЯ ФЕДЕРАЦИЯ</w:t>
      </w:r>
    </w:p>
    <w:p w:rsidR="005E13C0" w:rsidRPr="00701E36" w:rsidRDefault="005E13C0">
      <w:pPr>
        <w:pStyle w:val="a4"/>
      </w:pPr>
      <w:r w:rsidRPr="00701E36">
        <w:t>ИРКУТСКАЯ ОБЛАСТЬ БОДАЙБИНСКИЙ РАЙОН</w:t>
      </w:r>
    </w:p>
    <w:p w:rsidR="005E13C0" w:rsidRDefault="005E13C0" w:rsidP="0072303C">
      <w:pPr>
        <w:jc w:val="center"/>
        <w:rPr>
          <w:b/>
        </w:rPr>
      </w:pPr>
      <w:r w:rsidRPr="00701E36">
        <w:rPr>
          <w:b/>
        </w:rPr>
        <w:t>АДМИНИСТРАЦИЯ АР</w:t>
      </w:r>
      <w:r w:rsidR="0072303C" w:rsidRPr="00701E36">
        <w:rPr>
          <w:b/>
        </w:rPr>
        <w:t>ТЕМОВСКОГО  ГОРОДСКОГО ПОСЕЛЕНИЯ</w:t>
      </w:r>
    </w:p>
    <w:p w:rsidR="002C52BF" w:rsidRPr="00701E36" w:rsidRDefault="002C52BF" w:rsidP="0072303C">
      <w:pPr>
        <w:jc w:val="center"/>
        <w:rPr>
          <w:b/>
        </w:rPr>
      </w:pPr>
    </w:p>
    <w:p w:rsidR="005E13C0" w:rsidRPr="00701E36" w:rsidRDefault="00482D68" w:rsidP="00482D68">
      <w:pPr>
        <w:pStyle w:val="3"/>
        <w:ind w:left="3540" w:firstLine="708"/>
        <w:jc w:val="left"/>
      </w:pPr>
      <w:r w:rsidRPr="00701E36">
        <w:t xml:space="preserve">    </w:t>
      </w:r>
      <w:r w:rsidR="005E13C0" w:rsidRPr="00701E36">
        <w:t>ГЛАВА</w:t>
      </w:r>
      <w:r w:rsidR="00FF2B66">
        <w:t>5</w:t>
      </w:r>
    </w:p>
    <w:p w:rsidR="005E13C0" w:rsidRPr="00701E36" w:rsidRDefault="0072303C" w:rsidP="0072303C">
      <w:pPr>
        <w:rPr>
          <w:b/>
        </w:rPr>
      </w:pPr>
      <w:r w:rsidRPr="00701E36">
        <w:rPr>
          <w:b/>
        </w:rPr>
        <w:t xml:space="preserve">                                     </w:t>
      </w:r>
      <w:r w:rsidR="0058201E">
        <w:rPr>
          <w:b/>
        </w:rPr>
        <w:t xml:space="preserve">                         </w:t>
      </w:r>
      <w:r w:rsidR="005E13C0" w:rsidRPr="00701E36">
        <w:rPr>
          <w:b/>
        </w:rPr>
        <w:t>ПОСТАНОВЛЕНИЕ</w:t>
      </w:r>
    </w:p>
    <w:p w:rsidR="005E13C0" w:rsidRPr="00701E36" w:rsidRDefault="005E13C0">
      <w:pPr>
        <w:rPr>
          <w:b/>
        </w:rPr>
      </w:pPr>
    </w:p>
    <w:p w:rsidR="005E13C0" w:rsidRPr="00727949" w:rsidRDefault="00727949">
      <w:pPr>
        <w:rPr>
          <w:b/>
          <w:bCs/>
        </w:rPr>
      </w:pPr>
      <w:r>
        <w:rPr>
          <w:b/>
          <w:bCs/>
        </w:rPr>
        <w:t>01 сентября</w:t>
      </w:r>
      <w:r w:rsidR="00F23272" w:rsidRPr="00701E36">
        <w:rPr>
          <w:b/>
          <w:bCs/>
        </w:rPr>
        <w:t xml:space="preserve"> 201</w:t>
      </w:r>
      <w:r w:rsidR="00924553">
        <w:rPr>
          <w:b/>
          <w:bCs/>
        </w:rPr>
        <w:t>5</w:t>
      </w:r>
      <w:r w:rsidR="005E13C0" w:rsidRPr="00701E36">
        <w:rPr>
          <w:b/>
          <w:bCs/>
        </w:rPr>
        <w:t xml:space="preserve"> года             </w:t>
      </w:r>
      <w:r w:rsidR="005573AA">
        <w:rPr>
          <w:b/>
          <w:bCs/>
        </w:rPr>
        <w:t xml:space="preserve">       </w:t>
      </w:r>
      <w:r w:rsidR="005E13C0" w:rsidRPr="00701E36">
        <w:rPr>
          <w:b/>
          <w:bCs/>
        </w:rPr>
        <w:t xml:space="preserve">         </w:t>
      </w:r>
      <w:r w:rsidR="005573AA">
        <w:rPr>
          <w:bCs/>
        </w:rPr>
        <w:t xml:space="preserve">п. Артемовский                </w:t>
      </w:r>
      <w:r w:rsidR="005E13C0" w:rsidRPr="00701E36">
        <w:rPr>
          <w:b/>
          <w:bCs/>
        </w:rPr>
        <w:t xml:space="preserve">№ </w:t>
      </w:r>
      <w:r w:rsidR="00F23272" w:rsidRPr="00701E36">
        <w:rPr>
          <w:b/>
          <w:bCs/>
        </w:rPr>
        <w:t xml:space="preserve"> </w:t>
      </w:r>
      <w:r w:rsidR="00917EA7">
        <w:rPr>
          <w:b/>
          <w:bCs/>
          <w:lang w:val="en-US"/>
        </w:rPr>
        <w:t>6</w:t>
      </w:r>
      <w:r>
        <w:rPr>
          <w:b/>
          <w:bCs/>
        </w:rPr>
        <w:t>8</w:t>
      </w:r>
    </w:p>
    <w:p w:rsidR="005E13C0" w:rsidRPr="00701E36" w:rsidRDefault="005E13C0">
      <w:pPr>
        <w:rPr>
          <w:b/>
          <w:bCs/>
        </w:rPr>
      </w:pPr>
    </w:p>
    <w:p w:rsidR="00727949" w:rsidRDefault="00727949">
      <w:pPr>
        <w:rPr>
          <w:b/>
          <w:bCs/>
        </w:rPr>
      </w:pPr>
      <w:r>
        <w:rPr>
          <w:b/>
          <w:bCs/>
        </w:rPr>
        <w:t>О внесении изменений в постановление № 49 от 27.07.2015 г.</w:t>
      </w:r>
    </w:p>
    <w:p w:rsidR="00111C37" w:rsidRDefault="00727949">
      <w:pPr>
        <w:rPr>
          <w:b/>
          <w:bCs/>
        </w:rPr>
      </w:pPr>
      <w:r>
        <w:rPr>
          <w:b/>
          <w:bCs/>
        </w:rPr>
        <w:t>«</w:t>
      </w:r>
      <w:r w:rsidR="008E1AC1" w:rsidRPr="00701E36">
        <w:rPr>
          <w:b/>
          <w:bCs/>
        </w:rPr>
        <w:t>О готовности</w:t>
      </w:r>
      <w:r w:rsidR="00701E36">
        <w:rPr>
          <w:b/>
          <w:bCs/>
        </w:rPr>
        <w:t xml:space="preserve"> Артемовского </w:t>
      </w:r>
      <w:r w:rsidR="008E1AC1" w:rsidRPr="00701E36">
        <w:rPr>
          <w:b/>
          <w:bCs/>
        </w:rPr>
        <w:t xml:space="preserve">муниципального образования </w:t>
      </w:r>
    </w:p>
    <w:p w:rsidR="00076288" w:rsidRPr="00701E36" w:rsidRDefault="008E1AC1">
      <w:pPr>
        <w:rPr>
          <w:b/>
          <w:bCs/>
        </w:rPr>
      </w:pPr>
      <w:r w:rsidRPr="00701E36">
        <w:rPr>
          <w:b/>
          <w:bCs/>
        </w:rPr>
        <w:t xml:space="preserve">к  работе </w:t>
      </w:r>
      <w:r w:rsidR="00475F6F">
        <w:rPr>
          <w:b/>
          <w:bCs/>
        </w:rPr>
        <w:t>в осенне-зимний период</w:t>
      </w:r>
      <w:r w:rsidR="00924553">
        <w:rPr>
          <w:b/>
          <w:bCs/>
        </w:rPr>
        <w:t xml:space="preserve"> 2015-2016</w:t>
      </w:r>
      <w:r w:rsidRPr="00701E36">
        <w:rPr>
          <w:b/>
          <w:bCs/>
        </w:rPr>
        <w:t xml:space="preserve"> гг.</w:t>
      </w:r>
      <w:r w:rsidR="00727949">
        <w:rPr>
          <w:b/>
          <w:bCs/>
        </w:rPr>
        <w:t>»</w:t>
      </w:r>
    </w:p>
    <w:p w:rsidR="00DF2652" w:rsidRPr="00701E36" w:rsidRDefault="00DF2652">
      <w:pPr>
        <w:rPr>
          <w:b/>
          <w:bCs/>
        </w:rPr>
      </w:pPr>
    </w:p>
    <w:p w:rsidR="00F22B81" w:rsidRPr="008508F8" w:rsidRDefault="002852EB" w:rsidP="008508F8">
      <w:pPr>
        <w:pStyle w:val="1"/>
        <w:jc w:val="both"/>
        <w:rPr>
          <w:sz w:val="24"/>
        </w:rPr>
      </w:pPr>
      <w:bookmarkStart w:id="0" w:name="sub_555"/>
      <w:r w:rsidRPr="008508F8">
        <w:rPr>
          <w:sz w:val="24"/>
        </w:rPr>
        <w:t xml:space="preserve">        </w:t>
      </w:r>
      <w:r w:rsidR="00076288" w:rsidRPr="008508F8">
        <w:rPr>
          <w:b w:val="0"/>
          <w:sz w:val="24"/>
        </w:rPr>
        <w:t>В</w:t>
      </w:r>
      <w:r w:rsidR="008E1AC1" w:rsidRPr="008508F8">
        <w:rPr>
          <w:b w:val="0"/>
          <w:sz w:val="24"/>
        </w:rPr>
        <w:t xml:space="preserve"> целях</w:t>
      </w:r>
      <w:r w:rsidRPr="008508F8">
        <w:rPr>
          <w:b w:val="0"/>
          <w:sz w:val="24"/>
        </w:rPr>
        <w:t xml:space="preserve"> </w:t>
      </w:r>
      <w:r w:rsidR="005573AA">
        <w:rPr>
          <w:b w:val="0"/>
          <w:sz w:val="24"/>
        </w:rPr>
        <w:t xml:space="preserve">исполнения </w:t>
      </w:r>
      <w:hyperlink r:id="rId6" w:history="1">
        <w:r w:rsidR="008508F8" w:rsidRPr="008508F8">
          <w:rPr>
            <w:rStyle w:val="ae"/>
            <w:color w:val="auto"/>
            <w:sz w:val="24"/>
            <w:szCs w:val="24"/>
          </w:rPr>
          <w:t>Приказ</w:t>
        </w:r>
        <w:r w:rsidR="005573AA">
          <w:rPr>
            <w:rStyle w:val="ae"/>
            <w:color w:val="auto"/>
            <w:sz w:val="24"/>
            <w:szCs w:val="24"/>
          </w:rPr>
          <w:t>а</w:t>
        </w:r>
        <w:r w:rsidR="008508F8" w:rsidRPr="008508F8">
          <w:rPr>
            <w:rStyle w:val="ae"/>
            <w:color w:val="auto"/>
            <w:sz w:val="24"/>
            <w:szCs w:val="24"/>
          </w:rPr>
          <w:t xml:space="preserve"> Министерства энергетики РФ от 12 марта 2013 г. N 103</w:t>
        </w:r>
        <w:r w:rsidR="008508F8" w:rsidRPr="008508F8">
          <w:rPr>
            <w:rStyle w:val="ae"/>
            <w:color w:val="auto"/>
            <w:sz w:val="24"/>
            <w:szCs w:val="24"/>
          </w:rPr>
          <w:br/>
          <w:t>"Об утверждении Правил оценки готовности к отопительному периоду"</w:t>
        </w:r>
      </w:hyperlink>
      <w:r w:rsidR="008508F8">
        <w:rPr>
          <w:sz w:val="24"/>
        </w:rPr>
        <w:t xml:space="preserve">, </w:t>
      </w:r>
      <w:r w:rsidR="005573AA" w:rsidRPr="008508F8">
        <w:rPr>
          <w:b w:val="0"/>
          <w:sz w:val="24"/>
        </w:rPr>
        <w:t xml:space="preserve">руководствуясь </w:t>
      </w:r>
      <w:r w:rsidR="00653952" w:rsidRPr="008508F8">
        <w:rPr>
          <w:b w:val="0"/>
          <w:sz w:val="24"/>
        </w:rPr>
        <w:t>ст.23 У</w:t>
      </w:r>
      <w:r w:rsidR="00F22B81" w:rsidRPr="008508F8">
        <w:rPr>
          <w:b w:val="0"/>
          <w:sz w:val="24"/>
        </w:rPr>
        <w:t>става Артемовского МО,</w:t>
      </w:r>
      <w:r w:rsidR="00653952" w:rsidRPr="008508F8">
        <w:rPr>
          <w:b w:val="0"/>
          <w:sz w:val="24"/>
        </w:rPr>
        <w:t xml:space="preserve"> администрация Артемовского Поселения </w:t>
      </w:r>
      <w:r w:rsidR="00653952" w:rsidRPr="008508F8">
        <w:rPr>
          <w:sz w:val="24"/>
        </w:rPr>
        <w:t>постановляет:</w:t>
      </w:r>
    </w:p>
    <w:p w:rsidR="008508F8" w:rsidRDefault="00653952" w:rsidP="005132F3">
      <w:pPr>
        <w:ind w:firstLine="708"/>
        <w:jc w:val="both"/>
        <w:rPr>
          <w:bCs/>
        </w:rPr>
      </w:pPr>
      <w:r>
        <w:t>1.</w:t>
      </w:r>
      <w:r w:rsidR="00727949" w:rsidRPr="00727949">
        <w:t xml:space="preserve">Внести изменения в  </w:t>
      </w:r>
      <w:r w:rsidR="00727949" w:rsidRPr="00727949">
        <w:rPr>
          <w:bCs/>
        </w:rPr>
        <w:t>постановление № 49 от 27.07.2015 г.</w:t>
      </w:r>
      <w:r w:rsidR="00727949">
        <w:rPr>
          <w:bCs/>
        </w:rPr>
        <w:t xml:space="preserve"> </w:t>
      </w:r>
      <w:r w:rsidR="00727949" w:rsidRPr="00727949">
        <w:rPr>
          <w:bCs/>
        </w:rPr>
        <w:t xml:space="preserve">«О готовности Артемовского муниципального образования </w:t>
      </w:r>
      <w:r w:rsidR="00727949">
        <w:rPr>
          <w:bCs/>
        </w:rPr>
        <w:t xml:space="preserve"> </w:t>
      </w:r>
      <w:r w:rsidR="00727949" w:rsidRPr="00727949">
        <w:rPr>
          <w:bCs/>
        </w:rPr>
        <w:t>к  работе в осенне-зимний период 2015-2016 гг.»</w:t>
      </w:r>
      <w:r w:rsidR="00727949">
        <w:rPr>
          <w:bCs/>
        </w:rPr>
        <w:t xml:space="preserve"> </w:t>
      </w:r>
      <w:r w:rsidR="008508F8">
        <w:rPr>
          <w:bCs/>
        </w:rPr>
        <w:t xml:space="preserve"> </w:t>
      </w:r>
      <w:r w:rsidR="005132F3">
        <w:rPr>
          <w:bCs/>
        </w:rPr>
        <w:t>дополни</w:t>
      </w:r>
      <w:r w:rsidR="005573AA">
        <w:rPr>
          <w:bCs/>
        </w:rPr>
        <w:t xml:space="preserve">в пункт 2 </w:t>
      </w:r>
      <w:r w:rsidR="005132F3">
        <w:rPr>
          <w:bCs/>
        </w:rPr>
        <w:t xml:space="preserve">первым абзацем </w:t>
      </w:r>
      <w:r w:rsidR="008508F8">
        <w:rPr>
          <w:bCs/>
        </w:rPr>
        <w:t>следующего содержания:</w:t>
      </w:r>
    </w:p>
    <w:p w:rsidR="0063588C" w:rsidRDefault="008508F8" w:rsidP="005132F3">
      <w:pPr>
        <w:jc w:val="both"/>
        <w:rPr>
          <w:bCs/>
        </w:rPr>
      </w:pPr>
      <w:r>
        <w:rPr>
          <w:bCs/>
        </w:rPr>
        <w:t>«</w:t>
      </w:r>
      <w:r w:rsidRPr="005132F3">
        <w:rPr>
          <w:b/>
          <w:bCs/>
        </w:rPr>
        <w:t>2.</w:t>
      </w:r>
      <w:r>
        <w:rPr>
          <w:bCs/>
        </w:rPr>
        <w:t>. Создать временную Комиссию по проверке готовности к отопительному периоду 2015-2016 гг</w:t>
      </w:r>
      <w:r w:rsidR="005132F3">
        <w:rPr>
          <w:bCs/>
        </w:rPr>
        <w:t>.</w:t>
      </w:r>
      <w:r w:rsidR="00FF4F22">
        <w:rPr>
          <w:bCs/>
        </w:rPr>
        <w:t xml:space="preserve"> </w:t>
      </w:r>
      <w:r w:rsidR="005132F3" w:rsidRPr="0063588C">
        <w:rPr>
          <w:b/>
          <w:bCs/>
        </w:rPr>
        <w:t>теплоснабжающей организации</w:t>
      </w:r>
      <w:r w:rsidR="005132F3">
        <w:rPr>
          <w:bCs/>
        </w:rPr>
        <w:t xml:space="preserve"> (ООО «ТеплоВодоРесурс»</w:t>
      </w:r>
      <w:r w:rsidR="0063588C">
        <w:rPr>
          <w:bCs/>
        </w:rPr>
        <w:t>, 4 теплоисточника, 2 водозабора)</w:t>
      </w:r>
      <w:r w:rsidR="00FF4F22">
        <w:rPr>
          <w:bCs/>
        </w:rPr>
        <w:t xml:space="preserve"> и </w:t>
      </w:r>
      <w:r w:rsidR="00FF4F22" w:rsidRPr="0063588C">
        <w:rPr>
          <w:b/>
          <w:bCs/>
        </w:rPr>
        <w:t>потребителей тепловой энергии</w:t>
      </w:r>
      <w:r w:rsidR="00FF4F22">
        <w:rPr>
          <w:bCs/>
        </w:rPr>
        <w:t xml:space="preserve"> (МУП «Жилфонд» Артемовского Поселения, 32 многоквартирных дома) в составе:</w:t>
      </w:r>
    </w:p>
    <w:p w:rsidR="00FF4F22" w:rsidRDefault="00FF4F22" w:rsidP="005132F3">
      <w:pPr>
        <w:jc w:val="both"/>
        <w:rPr>
          <w:bCs/>
        </w:rPr>
      </w:pPr>
      <w:r>
        <w:rPr>
          <w:bCs/>
        </w:rPr>
        <w:t>- председателя - Каплуновой О.И. –Главы Артемовского МО;</w:t>
      </w:r>
    </w:p>
    <w:p w:rsidR="00FF4F22" w:rsidRDefault="00FF4F22" w:rsidP="005132F3">
      <w:pPr>
        <w:jc w:val="both"/>
        <w:rPr>
          <w:bCs/>
        </w:rPr>
      </w:pPr>
      <w:r>
        <w:rPr>
          <w:bCs/>
        </w:rPr>
        <w:t>- членов комиссии</w:t>
      </w:r>
    </w:p>
    <w:p w:rsidR="00FF4F22" w:rsidRDefault="00FF4F22" w:rsidP="005132F3">
      <w:pPr>
        <w:jc w:val="both"/>
        <w:rPr>
          <w:bCs/>
        </w:rPr>
      </w:pPr>
      <w:r>
        <w:rPr>
          <w:bCs/>
        </w:rPr>
        <w:t>- Григорьевой М.А.- ведущий специалист ГО и ЧС, ПБ администрации Артемовского Поселения;</w:t>
      </w:r>
    </w:p>
    <w:p w:rsidR="00FF4F22" w:rsidRDefault="00FF4F22" w:rsidP="00FF4F22">
      <w:pPr>
        <w:jc w:val="both"/>
        <w:rPr>
          <w:bCs/>
        </w:rPr>
      </w:pPr>
      <w:r>
        <w:rPr>
          <w:bCs/>
        </w:rPr>
        <w:t>- Внуковой Н.Ю.- главного специалиста по муниципальному имуществу администрации Артемовского Поселения;</w:t>
      </w:r>
    </w:p>
    <w:p w:rsidR="00FF4F22" w:rsidRDefault="00FF4F22" w:rsidP="00FF4F22">
      <w:pPr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Моргун</w:t>
      </w:r>
      <w:proofErr w:type="gramEnd"/>
      <w:r>
        <w:rPr>
          <w:bCs/>
        </w:rPr>
        <w:t xml:space="preserve"> О.Ю. - и.о. председателя Думы Артемовского Поселения</w:t>
      </w:r>
      <w:r w:rsidR="00645EC7">
        <w:rPr>
          <w:bCs/>
        </w:rPr>
        <w:t>,</w:t>
      </w:r>
      <w:r>
        <w:rPr>
          <w:bCs/>
        </w:rPr>
        <w:t xml:space="preserve"> депутата Думы Артемовского Поселения;</w:t>
      </w:r>
    </w:p>
    <w:p w:rsidR="00FF4F22" w:rsidRDefault="00FF4F22" w:rsidP="00FF4F22">
      <w:pPr>
        <w:jc w:val="both"/>
        <w:rPr>
          <w:bCs/>
        </w:rPr>
      </w:pPr>
      <w:r>
        <w:rPr>
          <w:bCs/>
        </w:rPr>
        <w:t>- Моисеевой Н.А.- и.о. инженера п. Маракан.</w:t>
      </w:r>
    </w:p>
    <w:p w:rsidR="00FF4F22" w:rsidRDefault="00FF4F22" w:rsidP="00FF4F22">
      <w:pPr>
        <w:jc w:val="both"/>
        <w:rPr>
          <w:bCs/>
        </w:rPr>
      </w:pPr>
      <w:r>
        <w:rPr>
          <w:bCs/>
        </w:rPr>
        <w:t xml:space="preserve">       Согласовать </w:t>
      </w:r>
      <w:r w:rsidR="00645EC7">
        <w:rPr>
          <w:bCs/>
        </w:rPr>
        <w:t>состав объектовых Комиссий</w:t>
      </w:r>
      <w:r>
        <w:rPr>
          <w:bCs/>
        </w:rPr>
        <w:t xml:space="preserve"> по приемке объектов к проведению отопительного периода 2015-2016 гг., в составе:</w:t>
      </w:r>
    </w:p>
    <w:p w:rsidR="00FF4F22" w:rsidRDefault="00FF4F22" w:rsidP="005132F3">
      <w:pPr>
        <w:jc w:val="both"/>
        <w:rPr>
          <w:bCs/>
        </w:rPr>
      </w:pPr>
      <w:r>
        <w:rPr>
          <w:bCs/>
        </w:rPr>
        <w:t>-</w:t>
      </w:r>
      <w:r w:rsidRPr="00FF4F22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Pr="0063588C">
        <w:rPr>
          <w:b/>
          <w:bCs/>
        </w:rPr>
        <w:t>теплоснабжающей организации</w:t>
      </w:r>
      <w:r>
        <w:rPr>
          <w:bCs/>
        </w:rPr>
        <w:t>:</w:t>
      </w:r>
    </w:p>
    <w:p w:rsidR="00FF4F22" w:rsidRDefault="00FF4F22" w:rsidP="005132F3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63588C">
        <w:rPr>
          <w:bCs/>
        </w:rPr>
        <w:t>Зенцов</w:t>
      </w:r>
      <w:proofErr w:type="spellEnd"/>
      <w:r w:rsidR="0063588C">
        <w:rPr>
          <w:bCs/>
        </w:rPr>
        <w:t xml:space="preserve"> В.М. –главный инженер ООО «ТВР»</w:t>
      </w:r>
      <w:r>
        <w:rPr>
          <w:bCs/>
        </w:rPr>
        <w:t>;</w:t>
      </w:r>
    </w:p>
    <w:p w:rsidR="0063588C" w:rsidRDefault="00FF4F22" w:rsidP="005132F3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63588C">
        <w:rPr>
          <w:bCs/>
        </w:rPr>
        <w:t>Ятчак</w:t>
      </w:r>
      <w:proofErr w:type="spellEnd"/>
      <w:r w:rsidR="0063588C">
        <w:rPr>
          <w:bCs/>
        </w:rPr>
        <w:t xml:space="preserve"> В.А.</w:t>
      </w:r>
      <w:r>
        <w:rPr>
          <w:bCs/>
        </w:rPr>
        <w:t xml:space="preserve"> –начальник ПТО ООО «ТВР»;</w:t>
      </w:r>
    </w:p>
    <w:p w:rsidR="00FF4F22" w:rsidRDefault="00FF4F22" w:rsidP="005132F3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Коблев</w:t>
      </w:r>
      <w:proofErr w:type="spellEnd"/>
      <w:r>
        <w:rPr>
          <w:bCs/>
        </w:rPr>
        <w:t xml:space="preserve"> В.О.- механик ООО «ТВР»;</w:t>
      </w:r>
    </w:p>
    <w:p w:rsidR="00FF4F22" w:rsidRDefault="00FF4F22" w:rsidP="005132F3">
      <w:pPr>
        <w:jc w:val="both"/>
        <w:rPr>
          <w:bCs/>
        </w:rPr>
      </w:pPr>
      <w:r>
        <w:rPr>
          <w:bCs/>
        </w:rPr>
        <w:t>-</w:t>
      </w:r>
      <w:r w:rsidR="005573AA">
        <w:rPr>
          <w:bCs/>
        </w:rPr>
        <w:t xml:space="preserve"> Дмитриенко С.Н.- начальник участка п. Артемовский ООО «ТВР»;</w:t>
      </w:r>
    </w:p>
    <w:p w:rsidR="005573AA" w:rsidRDefault="005573AA" w:rsidP="005132F3">
      <w:pPr>
        <w:jc w:val="both"/>
        <w:rPr>
          <w:bCs/>
        </w:rPr>
      </w:pPr>
      <w:r>
        <w:rPr>
          <w:bCs/>
        </w:rPr>
        <w:t>-</w:t>
      </w:r>
      <w:r w:rsidR="00645EC7">
        <w:rPr>
          <w:bCs/>
        </w:rPr>
        <w:t xml:space="preserve"> </w:t>
      </w:r>
      <w:r>
        <w:rPr>
          <w:bCs/>
        </w:rPr>
        <w:t xml:space="preserve">Козлова Н.И.- мастер участка </w:t>
      </w:r>
      <w:r w:rsidR="00645EC7">
        <w:rPr>
          <w:bCs/>
        </w:rPr>
        <w:t xml:space="preserve">п. </w:t>
      </w:r>
      <w:r>
        <w:rPr>
          <w:bCs/>
        </w:rPr>
        <w:t>Маракан</w:t>
      </w:r>
      <w:r w:rsidR="00645EC7" w:rsidRPr="00645EC7">
        <w:rPr>
          <w:bCs/>
        </w:rPr>
        <w:t xml:space="preserve"> </w:t>
      </w:r>
      <w:r w:rsidR="00645EC7">
        <w:rPr>
          <w:bCs/>
        </w:rPr>
        <w:t>ООО «ТВР»;</w:t>
      </w:r>
      <w:r>
        <w:rPr>
          <w:bCs/>
        </w:rPr>
        <w:t xml:space="preserve"> </w:t>
      </w:r>
    </w:p>
    <w:p w:rsidR="00727949" w:rsidRDefault="0063588C" w:rsidP="005132F3">
      <w:pPr>
        <w:jc w:val="both"/>
        <w:rPr>
          <w:bCs/>
        </w:rPr>
      </w:pPr>
      <w:r>
        <w:rPr>
          <w:bCs/>
        </w:rPr>
        <w:t>-</w:t>
      </w:r>
      <w:r w:rsidR="005573AA">
        <w:rPr>
          <w:b/>
          <w:bCs/>
        </w:rPr>
        <w:t>от имени</w:t>
      </w:r>
      <w:r w:rsidR="00645EC7">
        <w:rPr>
          <w:b/>
          <w:bCs/>
        </w:rPr>
        <w:t xml:space="preserve"> потребителя</w:t>
      </w:r>
      <w:r w:rsidRPr="0063588C">
        <w:rPr>
          <w:b/>
          <w:bCs/>
        </w:rPr>
        <w:t xml:space="preserve"> тепловой энергии</w:t>
      </w:r>
      <w:r w:rsidR="005573AA">
        <w:rPr>
          <w:b/>
          <w:bCs/>
        </w:rPr>
        <w:t>:</w:t>
      </w:r>
      <w:r>
        <w:rPr>
          <w:bCs/>
        </w:rPr>
        <w:t xml:space="preserve"> </w:t>
      </w:r>
    </w:p>
    <w:p w:rsidR="005132F3" w:rsidRDefault="00645EC7" w:rsidP="005132F3">
      <w:pPr>
        <w:rPr>
          <w:bCs/>
        </w:rPr>
      </w:pPr>
      <w:r>
        <w:rPr>
          <w:bCs/>
        </w:rPr>
        <w:t xml:space="preserve"> </w:t>
      </w:r>
      <w:r w:rsidR="005573AA">
        <w:rPr>
          <w:bCs/>
        </w:rPr>
        <w:t>-</w:t>
      </w:r>
      <w:r w:rsidR="005132F3">
        <w:rPr>
          <w:bCs/>
        </w:rPr>
        <w:t>Мудрик Ю.Д.- директор МУП «Жилфонд» Артемовского Поселения;</w:t>
      </w:r>
    </w:p>
    <w:p w:rsidR="005132F3" w:rsidRDefault="00645EC7" w:rsidP="005132F3">
      <w:pPr>
        <w:rPr>
          <w:bCs/>
        </w:rPr>
      </w:pPr>
      <w:r>
        <w:rPr>
          <w:bCs/>
        </w:rPr>
        <w:t xml:space="preserve"> </w:t>
      </w:r>
      <w:r w:rsidR="005132F3">
        <w:rPr>
          <w:bCs/>
        </w:rPr>
        <w:t>-Кулаков А.Ю.- мастер МУП «Жилфонд» Артемовского Поселения (п. Артемовский);</w:t>
      </w:r>
    </w:p>
    <w:p w:rsidR="005132F3" w:rsidRDefault="00645EC7" w:rsidP="005132F3">
      <w:pPr>
        <w:rPr>
          <w:bCs/>
        </w:rPr>
      </w:pPr>
      <w:r>
        <w:rPr>
          <w:bCs/>
        </w:rPr>
        <w:t xml:space="preserve"> </w:t>
      </w:r>
      <w:r w:rsidR="005132F3">
        <w:rPr>
          <w:bCs/>
        </w:rPr>
        <w:t>-Козлова Н.И.-</w:t>
      </w:r>
      <w:r w:rsidR="005132F3" w:rsidRPr="005132F3">
        <w:rPr>
          <w:bCs/>
        </w:rPr>
        <w:t xml:space="preserve"> </w:t>
      </w:r>
      <w:r w:rsidR="005132F3">
        <w:rPr>
          <w:bCs/>
        </w:rPr>
        <w:t>мастер МУП «Жилфонд» Артемовского Поселения (п. Маракан);</w:t>
      </w:r>
    </w:p>
    <w:p w:rsidR="005132F3" w:rsidRDefault="00645EC7" w:rsidP="005132F3">
      <w:pPr>
        <w:rPr>
          <w:bCs/>
        </w:rPr>
      </w:pPr>
      <w:r>
        <w:rPr>
          <w:bCs/>
        </w:rPr>
        <w:t xml:space="preserve"> </w:t>
      </w:r>
      <w:r w:rsidR="005132F3">
        <w:rPr>
          <w:bCs/>
        </w:rPr>
        <w:t>-Гладких Н.М.- электрик МУП «Жилфонд» Артемовского Поселения;</w:t>
      </w:r>
    </w:p>
    <w:p w:rsidR="00645EC7" w:rsidRDefault="00645EC7" w:rsidP="005132F3">
      <w:pPr>
        <w:rPr>
          <w:bCs/>
        </w:rPr>
      </w:pPr>
      <w:r>
        <w:rPr>
          <w:bCs/>
        </w:rPr>
        <w:t xml:space="preserve"> </w:t>
      </w:r>
      <w:r w:rsidR="005132F3">
        <w:rPr>
          <w:bCs/>
        </w:rPr>
        <w:t>-Григорьева М.А.- и.о. инженера (вопросы ЖКХ</w:t>
      </w:r>
      <w:r w:rsidR="0063588C">
        <w:rPr>
          <w:bCs/>
        </w:rPr>
        <w:t xml:space="preserve"> п. </w:t>
      </w:r>
      <w:proofErr w:type="gramStart"/>
      <w:r w:rsidR="0063588C">
        <w:rPr>
          <w:bCs/>
        </w:rPr>
        <w:t>Артемовский</w:t>
      </w:r>
      <w:proofErr w:type="gramEnd"/>
      <w:r w:rsidR="005132F3">
        <w:rPr>
          <w:bCs/>
        </w:rPr>
        <w:t xml:space="preserve">) администрации </w:t>
      </w:r>
      <w:r>
        <w:rPr>
          <w:bCs/>
        </w:rPr>
        <w:t xml:space="preserve"> </w:t>
      </w:r>
    </w:p>
    <w:p w:rsidR="005132F3" w:rsidRDefault="00645EC7" w:rsidP="005132F3">
      <w:pPr>
        <w:rPr>
          <w:bCs/>
        </w:rPr>
      </w:pPr>
      <w:r>
        <w:rPr>
          <w:bCs/>
        </w:rPr>
        <w:t xml:space="preserve"> </w:t>
      </w:r>
      <w:r w:rsidR="005132F3">
        <w:rPr>
          <w:bCs/>
        </w:rPr>
        <w:t>Артемовского Поселения;</w:t>
      </w:r>
    </w:p>
    <w:p w:rsidR="00645EC7" w:rsidRDefault="00645EC7" w:rsidP="005132F3">
      <w:pPr>
        <w:rPr>
          <w:bCs/>
        </w:rPr>
      </w:pPr>
      <w:r>
        <w:rPr>
          <w:bCs/>
        </w:rPr>
        <w:t xml:space="preserve"> </w:t>
      </w:r>
      <w:r w:rsidR="005132F3">
        <w:rPr>
          <w:bCs/>
        </w:rPr>
        <w:t xml:space="preserve">- Моисеева Н.А.- и.о. </w:t>
      </w:r>
      <w:r w:rsidR="0063588C">
        <w:rPr>
          <w:bCs/>
        </w:rPr>
        <w:t>инженера (вопросы ЖКХ п. Маракан) администрации Артемовского</w:t>
      </w:r>
      <w:r w:rsidR="005573AA">
        <w:rPr>
          <w:bCs/>
        </w:rPr>
        <w:t xml:space="preserve"> </w:t>
      </w:r>
      <w:r>
        <w:rPr>
          <w:bCs/>
        </w:rPr>
        <w:t xml:space="preserve"> </w:t>
      </w:r>
    </w:p>
    <w:p w:rsidR="005132F3" w:rsidRDefault="00645EC7" w:rsidP="005132F3">
      <w:pPr>
        <w:rPr>
          <w:bCs/>
        </w:rPr>
      </w:pPr>
      <w:r>
        <w:rPr>
          <w:bCs/>
        </w:rPr>
        <w:t xml:space="preserve">  </w:t>
      </w:r>
      <w:r w:rsidR="005573AA">
        <w:rPr>
          <w:bCs/>
        </w:rPr>
        <w:t>Поселения</w:t>
      </w:r>
      <w:proofErr w:type="gramStart"/>
      <w:r w:rsidR="005573AA">
        <w:rPr>
          <w:bCs/>
        </w:rPr>
        <w:t>.».</w:t>
      </w:r>
      <w:proofErr w:type="gramEnd"/>
    </w:p>
    <w:p w:rsidR="002C52BF" w:rsidRDefault="002C52BF" w:rsidP="005132F3">
      <w:pPr>
        <w:rPr>
          <w:bCs/>
        </w:rPr>
      </w:pPr>
      <w:r>
        <w:rPr>
          <w:bCs/>
        </w:rPr>
        <w:tab/>
        <w:t xml:space="preserve">2. Утвердить </w:t>
      </w:r>
      <w:r w:rsidRPr="002C52BF">
        <w:t>Программу проведения проверки готовности к отопительному пери</w:t>
      </w:r>
      <w:r>
        <w:t>оду  2015-2016 гг. (прилагается).</w:t>
      </w:r>
      <w:r>
        <w:rPr>
          <w:bCs/>
        </w:rPr>
        <w:t xml:space="preserve"> </w:t>
      </w:r>
    </w:p>
    <w:p w:rsidR="00076288" w:rsidRDefault="00701E36" w:rsidP="00271069">
      <w:pPr>
        <w:jc w:val="both"/>
      </w:pPr>
      <w:r w:rsidRPr="00701E36">
        <w:t xml:space="preserve">     </w:t>
      </w:r>
      <w:r w:rsidR="009A7929">
        <w:tab/>
      </w:r>
      <w:r w:rsidR="002C52BF">
        <w:t>3</w:t>
      </w:r>
      <w:r w:rsidRPr="00701E36">
        <w:t xml:space="preserve">. </w:t>
      </w:r>
      <w:bookmarkStart w:id="1" w:name="sub_4"/>
      <w:bookmarkEnd w:id="0"/>
      <w:r w:rsidR="004915D0" w:rsidRPr="00701E36">
        <w:t>Н</w:t>
      </w:r>
      <w:r w:rsidR="00076288" w:rsidRPr="00701E36">
        <w:t>астоящее постановле</w:t>
      </w:r>
      <w:r w:rsidR="00E67FF6" w:rsidRPr="00701E36">
        <w:t xml:space="preserve">ние </w:t>
      </w:r>
      <w:r w:rsidRPr="00701E36">
        <w:t xml:space="preserve"> подлежа</w:t>
      </w:r>
      <w:r w:rsidR="004915D0" w:rsidRPr="00701E36">
        <w:t xml:space="preserve">т </w:t>
      </w:r>
      <w:r w:rsidRPr="00701E36">
        <w:t xml:space="preserve">обнародованию </w:t>
      </w:r>
      <w:r w:rsidR="006456E0">
        <w:t>путем размещения</w:t>
      </w:r>
      <w:r w:rsidR="004915D0" w:rsidRPr="00701E36">
        <w:t xml:space="preserve"> на официальном сайте администрации Артемовского Поселения в сети «Интернет» РФ</w:t>
      </w:r>
      <w:r w:rsidR="00DF2652" w:rsidRPr="00701E36">
        <w:t xml:space="preserve"> </w:t>
      </w:r>
      <w:r w:rsidR="004915D0" w:rsidRPr="00701E36">
        <w:t xml:space="preserve"> </w:t>
      </w:r>
      <w:r w:rsidR="004915D0" w:rsidRPr="00701E36">
        <w:rPr>
          <w:b/>
        </w:rPr>
        <w:t>(</w:t>
      </w:r>
      <w:hyperlink r:id="rId7" w:history="1">
        <w:r w:rsidR="00DF2652" w:rsidRPr="00701E36">
          <w:rPr>
            <w:rStyle w:val="a5"/>
            <w:b/>
            <w:color w:val="auto"/>
          </w:rPr>
          <w:t>http://www.adm-artem</w:t>
        </w:r>
      </w:hyperlink>
      <w:r w:rsidR="005A7B53" w:rsidRPr="00701E36">
        <w:rPr>
          <w:b/>
          <w:u w:val="single"/>
        </w:rPr>
        <w:t>.</w:t>
      </w:r>
      <w:r w:rsidR="005A7B53" w:rsidRPr="00701E36">
        <w:rPr>
          <w:b/>
          <w:u w:val="single"/>
          <w:lang w:val="en-US"/>
        </w:rPr>
        <w:t>ru</w:t>
      </w:r>
      <w:r w:rsidR="00DF2652" w:rsidRPr="00701E36">
        <w:t>) в разделе  «Коммунальное хозяйство»</w:t>
      </w:r>
      <w:r w:rsidR="00BA40A1">
        <w:t>, раздел «</w:t>
      </w:r>
      <w:r w:rsidR="004F3BF9">
        <w:t>Подготовка к осенне-зимним периодам</w:t>
      </w:r>
      <w:r w:rsidR="00BA40A1">
        <w:t>».</w:t>
      </w:r>
    </w:p>
    <w:p w:rsidR="005E13C0" w:rsidRDefault="002C52BF" w:rsidP="00271069">
      <w:pPr>
        <w:jc w:val="both"/>
      </w:pPr>
      <w:bookmarkStart w:id="2" w:name="sub_5"/>
      <w:bookmarkEnd w:id="1"/>
      <w:r>
        <w:lastRenderedPageBreak/>
        <w:t xml:space="preserve">            4</w:t>
      </w:r>
      <w:r w:rsidR="00076288" w:rsidRPr="00701E36">
        <w:t xml:space="preserve">. </w:t>
      </w:r>
      <w:proofErr w:type="gramStart"/>
      <w:r w:rsidR="00076288" w:rsidRPr="00701E36">
        <w:t>Контроль за</w:t>
      </w:r>
      <w:proofErr w:type="gramEnd"/>
      <w:r w:rsidR="00076288" w:rsidRPr="00701E36">
        <w:t xml:space="preserve"> выполнением настоящего постановления </w:t>
      </w:r>
      <w:r w:rsidR="002852EB">
        <w:t xml:space="preserve"> оставляю за собой.</w:t>
      </w:r>
      <w:bookmarkEnd w:id="2"/>
    </w:p>
    <w:p w:rsidR="00BA40A1" w:rsidRPr="00701E36" w:rsidRDefault="00BA40A1" w:rsidP="00271069">
      <w:pPr>
        <w:jc w:val="both"/>
      </w:pPr>
    </w:p>
    <w:p w:rsidR="00927AC8" w:rsidRDefault="00BA40A1" w:rsidP="00BA40A1">
      <w:r>
        <w:t xml:space="preserve">Глава </w:t>
      </w:r>
    </w:p>
    <w:p w:rsidR="005E13C0" w:rsidRDefault="00BA40A1" w:rsidP="00BA40A1">
      <w:r>
        <w:t>администрации Артемовского Поселения:</w:t>
      </w:r>
      <w:r w:rsidR="005E13C0" w:rsidRPr="00701E36">
        <w:t xml:space="preserve">    </w:t>
      </w:r>
      <w:r w:rsidR="00927AC8">
        <w:rPr>
          <w:noProof/>
        </w:rPr>
        <w:drawing>
          <wp:inline distT="0" distB="0" distL="0" distR="0">
            <wp:extent cx="152400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3C0" w:rsidRPr="00701E36">
        <w:t xml:space="preserve">   О.И. Каплунова</w:t>
      </w:r>
    </w:p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/>
    <w:p w:rsidR="007A0C89" w:rsidRDefault="007A0C89" w:rsidP="00BA4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7A0C89" w:rsidRDefault="007A0C89" w:rsidP="007A0C89">
      <w:pPr>
        <w:ind w:left="3540" w:firstLine="708"/>
      </w:pPr>
      <w:r>
        <w:t xml:space="preserve">постановлением администрации Артемовского </w:t>
      </w:r>
    </w:p>
    <w:p w:rsidR="007A0C89" w:rsidRDefault="007A0C89" w:rsidP="007A0C89">
      <w:pPr>
        <w:ind w:left="3540" w:firstLine="708"/>
      </w:pPr>
      <w:r>
        <w:t>Поселения № 98 от 01.09.2015 г.</w:t>
      </w:r>
    </w:p>
    <w:p w:rsidR="007A0C89" w:rsidRDefault="007A0C89" w:rsidP="007A0C89">
      <w:pPr>
        <w:ind w:left="3540" w:firstLine="708"/>
      </w:pPr>
    </w:p>
    <w:p w:rsidR="007A0C89" w:rsidRDefault="007A0C89" w:rsidP="007A0C89">
      <w:pPr>
        <w:ind w:left="3540" w:firstLine="708"/>
      </w:pPr>
    </w:p>
    <w:p w:rsidR="007A0C89" w:rsidRDefault="007A0C89" w:rsidP="007A0C89">
      <w:pPr>
        <w:ind w:left="3540" w:firstLine="708"/>
      </w:pPr>
    </w:p>
    <w:p w:rsidR="007A0C89" w:rsidRDefault="007A0C89" w:rsidP="007A0C89">
      <w:pPr>
        <w:ind w:left="3540" w:firstLine="708"/>
      </w:pPr>
      <w:r>
        <w:t>Программа</w:t>
      </w:r>
    </w:p>
    <w:p w:rsidR="007A0C89" w:rsidRDefault="007A0C89" w:rsidP="007A0C89">
      <w:r>
        <w:t xml:space="preserve">                                 </w:t>
      </w:r>
      <w:r w:rsidRPr="002C52BF">
        <w:t xml:space="preserve">проведения проверки готовности </w:t>
      </w:r>
      <w:r>
        <w:t xml:space="preserve">Артемовского МО </w:t>
      </w:r>
    </w:p>
    <w:p w:rsidR="007A0C89" w:rsidRDefault="007A0C89" w:rsidP="007A0C89">
      <w:r>
        <w:t xml:space="preserve">                                         </w:t>
      </w:r>
      <w:r w:rsidRPr="002C52BF">
        <w:t>к отопительному пери</w:t>
      </w:r>
      <w:r>
        <w:t>оду  2015-2016 гг.</w:t>
      </w:r>
    </w:p>
    <w:p w:rsidR="007A0C89" w:rsidRDefault="007A0C89" w:rsidP="007A0C89"/>
    <w:tbl>
      <w:tblPr>
        <w:tblStyle w:val="af0"/>
        <w:tblW w:w="5000" w:type="pct"/>
        <w:tblLook w:val="04A0"/>
      </w:tblPr>
      <w:tblGrid>
        <w:gridCol w:w="815"/>
        <w:gridCol w:w="4538"/>
        <w:gridCol w:w="2693"/>
        <w:gridCol w:w="1524"/>
      </w:tblGrid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/>
        </w:tc>
        <w:tc>
          <w:tcPr>
            <w:tcW w:w="1407" w:type="pct"/>
          </w:tcPr>
          <w:p w:rsidR="007A0C89" w:rsidRDefault="007A0C89" w:rsidP="007A0C89">
            <w:r>
              <w:t xml:space="preserve">Показатели </w:t>
            </w:r>
          </w:p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>
            <w:r>
              <w:t>1.</w:t>
            </w:r>
          </w:p>
        </w:tc>
        <w:tc>
          <w:tcPr>
            <w:tcW w:w="2371" w:type="pct"/>
          </w:tcPr>
          <w:p w:rsidR="007A0C89" w:rsidRDefault="007A0C89" w:rsidP="007A0C89">
            <w:r>
              <w:t>Срок проведения проверок:</w:t>
            </w:r>
          </w:p>
        </w:tc>
        <w:tc>
          <w:tcPr>
            <w:tcW w:w="1407" w:type="pct"/>
          </w:tcPr>
          <w:p w:rsidR="007A0C89" w:rsidRDefault="007A0C89" w:rsidP="007A0C89"/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>
            <w:r>
              <w:rPr>
                <w:b/>
                <w:bCs/>
              </w:rPr>
              <w:t xml:space="preserve">- </w:t>
            </w:r>
            <w:r w:rsidRPr="0063588C">
              <w:rPr>
                <w:b/>
                <w:bCs/>
              </w:rPr>
              <w:t>теплоснабжающей организации</w:t>
            </w:r>
          </w:p>
        </w:tc>
        <w:tc>
          <w:tcPr>
            <w:tcW w:w="1407" w:type="pct"/>
          </w:tcPr>
          <w:p w:rsidR="007A0C89" w:rsidRDefault="007A0C89" w:rsidP="007A0C89">
            <w:r>
              <w:t xml:space="preserve"> 07.09. по 10.09.2015 г.</w:t>
            </w:r>
          </w:p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45EC7">
              <w:rPr>
                <w:b/>
                <w:bCs/>
              </w:rPr>
              <w:t xml:space="preserve"> потребителя</w:t>
            </w:r>
            <w:r w:rsidRPr="0063588C">
              <w:rPr>
                <w:b/>
                <w:bCs/>
              </w:rPr>
              <w:t xml:space="preserve"> тепловой энергии</w:t>
            </w:r>
          </w:p>
        </w:tc>
        <w:tc>
          <w:tcPr>
            <w:tcW w:w="1407" w:type="pct"/>
          </w:tcPr>
          <w:p w:rsidR="007A0C89" w:rsidRDefault="007A0C89" w:rsidP="007A0C89">
            <w:r>
              <w:t>25.08.  по  01.09.2015 г.</w:t>
            </w:r>
          </w:p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>
            <w:r>
              <w:t>2.</w:t>
            </w:r>
          </w:p>
        </w:tc>
        <w:tc>
          <w:tcPr>
            <w:tcW w:w="2371" w:type="pct"/>
          </w:tcPr>
          <w:p w:rsidR="007A0C89" w:rsidRDefault="007A0C89" w:rsidP="007A0C89">
            <w:r>
              <w:t xml:space="preserve">Объекты проверки  </w:t>
            </w:r>
          </w:p>
        </w:tc>
        <w:tc>
          <w:tcPr>
            <w:tcW w:w="1407" w:type="pct"/>
          </w:tcPr>
          <w:p w:rsidR="007A0C89" w:rsidRDefault="007A0C89" w:rsidP="007A0C89"/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>
            <w:r>
              <w:rPr>
                <w:bCs/>
              </w:rPr>
              <w:t xml:space="preserve">- </w:t>
            </w:r>
            <w:r w:rsidR="00645EC7">
              <w:rPr>
                <w:bCs/>
              </w:rPr>
              <w:t xml:space="preserve">теплоснабжающая организация - </w:t>
            </w:r>
            <w:r>
              <w:rPr>
                <w:bCs/>
              </w:rPr>
              <w:t>ООО «ТеплоВодоРесурс»</w:t>
            </w:r>
          </w:p>
        </w:tc>
        <w:tc>
          <w:tcPr>
            <w:tcW w:w="1407" w:type="pct"/>
          </w:tcPr>
          <w:p w:rsidR="007A0C89" w:rsidRDefault="007A0C89" w:rsidP="007A0C89"/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45EC7">
              <w:rPr>
                <w:bCs/>
              </w:rPr>
              <w:t>потребитель тепловой энерги</w:t>
            </w:r>
            <w:proofErr w:type="gramStart"/>
            <w:r w:rsidR="00645EC7">
              <w:rPr>
                <w:bCs/>
              </w:rPr>
              <w:t>и-</w:t>
            </w:r>
            <w:proofErr w:type="gramEnd"/>
            <w:r w:rsidR="00645EC7">
              <w:rPr>
                <w:bCs/>
              </w:rPr>
              <w:t xml:space="preserve"> </w:t>
            </w:r>
            <w:r>
              <w:rPr>
                <w:bCs/>
              </w:rPr>
              <w:t>МУП «Жилфонд» Артемовского Поселения</w:t>
            </w:r>
          </w:p>
        </w:tc>
        <w:tc>
          <w:tcPr>
            <w:tcW w:w="1407" w:type="pct"/>
          </w:tcPr>
          <w:p w:rsidR="007A0C89" w:rsidRDefault="007A0C89" w:rsidP="007A0C89"/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>
            <w:r>
              <w:t>3.</w:t>
            </w:r>
          </w:p>
        </w:tc>
        <w:tc>
          <w:tcPr>
            <w:tcW w:w="2371" w:type="pct"/>
          </w:tcPr>
          <w:p w:rsidR="007A0C89" w:rsidRDefault="007A0C89" w:rsidP="007A0C89">
            <w:pPr>
              <w:rPr>
                <w:bCs/>
              </w:rPr>
            </w:pPr>
            <w:r>
              <w:rPr>
                <w:bCs/>
              </w:rPr>
              <w:t>Документы,  проверяемые в ходе проверок:</w:t>
            </w:r>
          </w:p>
        </w:tc>
        <w:tc>
          <w:tcPr>
            <w:tcW w:w="1407" w:type="pct"/>
          </w:tcPr>
          <w:p w:rsidR="007A0C89" w:rsidRDefault="007A0C89" w:rsidP="007A0C89"/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>
            <w:pPr>
              <w:rPr>
                <w:bCs/>
              </w:rPr>
            </w:pPr>
            <w:r>
              <w:rPr>
                <w:bCs/>
              </w:rPr>
              <w:t>-паспорта готовности теплоисточников</w:t>
            </w:r>
          </w:p>
        </w:tc>
        <w:tc>
          <w:tcPr>
            <w:tcW w:w="1407" w:type="pct"/>
          </w:tcPr>
          <w:p w:rsidR="007A0C89" w:rsidRDefault="007A0C89" w:rsidP="007A0C89">
            <w:r>
              <w:t>4 ед.</w:t>
            </w:r>
            <w:r w:rsidR="00E33D9B">
              <w:t xml:space="preserve">      не позднее 10.09.2015 г.</w:t>
            </w:r>
          </w:p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>
            <w:pPr>
              <w:rPr>
                <w:bCs/>
              </w:rPr>
            </w:pPr>
            <w:r>
              <w:rPr>
                <w:bCs/>
              </w:rPr>
              <w:t>-паспорта готовности водозаборов</w:t>
            </w:r>
          </w:p>
        </w:tc>
        <w:tc>
          <w:tcPr>
            <w:tcW w:w="1407" w:type="pct"/>
          </w:tcPr>
          <w:p w:rsidR="007A0C89" w:rsidRDefault="007A0C89" w:rsidP="007A0C89">
            <w:r>
              <w:t>2 ед.</w:t>
            </w:r>
            <w:r w:rsidR="00E33D9B">
              <w:t xml:space="preserve">      не позднее 10.09.2015 г.</w:t>
            </w:r>
          </w:p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/>
        </w:tc>
        <w:tc>
          <w:tcPr>
            <w:tcW w:w="2371" w:type="pct"/>
          </w:tcPr>
          <w:p w:rsidR="007A0C89" w:rsidRDefault="007A0C89" w:rsidP="007A0C89">
            <w:pPr>
              <w:rPr>
                <w:bCs/>
              </w:rPr>
            </w:pPr>
            <w:r>
              <w:rPr>
                <w:bCs/>
              </w:rPr>
              <w:t xml:space="preserve">-паспорта готовности многоквартирных домов </w:t>
            </w:r>
          </w:p>
        </w:tc>
        <w:tc>
          <w:tcPr>
            <w:tcW w:w="1407" w:type="pct"/>
          </w:tcPr>
          <w:p w:rsidR="007A0C89" w:rsidRDefault="007A0C89" w:rsidP="007A0C89">
            <w:r>
              <w:t>32 ед.</w:t>
            </w:r>
            <w:r w:rsidR="00E33D9B">
              <w:t xml:space="preserve">    не позднее 01.09.2015 г.</w:t>
            </w:r>
          </w:p>
        </w:tc>
        <w:tc>
          <w:tcPr>
            <w:tcW w:w="796" w:type="pct"/>
          </w:tcPr>
          <w:p w:rsidR="007A0C89" w:rsidRDefault="007A0C89" w:rsidP="007A0C89"/>
        </w:tc>
      </w:tr>
      <w:tr w:rsidR="007A0C89" w:rsidTr="007A0C89">
        <w:tc>
          <w:tcPr>
            <w:tcW w:w="426" w:type="pct"/>
          </w:tcPr>
          <w:p w:rsidR="007A0C89" w:rsidRDefault="007A0C89" w:rsidP="007A0C89">
            <w:r>
              <w:t>4</w:t>
            </w:r>
          </w:p>
        </w:tc>
        <w:tc>
          <w:tcPr>
            <w:tcW w:w="2371" w:type="pct"/>
          </w:tcPr>
          <w:p w:rsidR="007A0C89" w:rsidRDefault="007A0C89" w:rsidP="007A0C89">
            <w:pPr>
              <w:rPr>
                <w:bCs/>
              </w:rPr>
            </w:pPr>
            <w:r>
              <w:rPr>
                <w:bCs/>
              </w:rPr>
              <w:t xml:space="preserve">Составление Паспорта готовности </w:t>
            </w:r>
            <w:r w:rsidR="00645EC7">
              <w:rPr>
                <w:bCs/>
              </w:rPr>
              <w:t xml:space="preserve">потребителя </w:t>
            </w:r>
            <w:r w:rsidRPr="007A0C89">
              <w:rPr>
                <w:bCs/>
              </w:rPr>
              <w:t>тепловой энергии</w:t>
            </w:r>
          </w:p>
        </w:tc>
        <w:tc>
          <w:tcPr>
            <w:tcW w:w="1407" w:type="pct"/>
          </w:tcPr>
          <w:p w:rsidR="007A0C89" w:rsidRDefault="00645EC7" w:rsidP="007A0C89">
            <w:r>
              <w:t xml:space="preserve">1 ед. </w:t>
            </w:r>
            <w:r w:rsidR="00E33D9B">
              <w:t xml:space="preserve">      не позднее 10.09.2015 г.</w:t>
            </w:r>
          </w:p>
        </w:tc>
        <w:tc>
          <w:tcPr>
            <w:tcW w:w="796" w:type="pct"/>
          </w:tcPr>
          <w:p w:rsidR="007A0C89" w:rsidRDefault="007A0C89" w:rsidP="007A0C89"/>
        </w:tc>
      </w:tr>
      <w:tr w:rsidR="00E33D9B" w:rsidTr="007A0C89">
        <w:tc>
          <w:tcPr>
            <w:tcW w:w="426" w:type="pct"/>
          </w:tcPr>
          <w:p w:rsidR="00E33D9B" w:rsidRDefault="00E33D9B" w:rsidP="007A0C89">
            <w:r>
              <w:t>5</w:t>
            </w:r>
          </w:p>
        </w:tc>
        <w:tc>
          <w:tcPr>
            <w:tcW w:w="2371" w:type="pct"/>
          </w:tcPr>
          <w:p w:rsidR="00E33D9B" w:rsidRDefault="00E33D9B" w:rsidP="007A0C89">
            <w:pPr>
              <w:rPr>
                <w:bCs/>
              </w:rPr>
            </w:pPr>
            <w:r>
              <w:rPr>
                <w:bCs/>
              </w:rPr>
              <w:t xml:space="preserve">Составление Паспорта готовности </w:t>
            </w:r>
            <w:r w:rsidRPr="00E33D9B">
              <w:rPr>
                <w:bCs/>
              </w:rPr>
              <w:t>теплоснабжающей организации</w:t>
            </w:r>
          </w:p>
        </w:tc>
        <w:tc>
          <w:tcPr>
            <w:tcW w:w="1407" w:type="pct"/>
          </w:tcPr>
          <w:p w:rsidR="00E33D9B" w:rsidRDefault="00E33D9B" w:rsidP="007A0C89">
            <w:r>
              <w:t>1 ед</w:t>
            </w:r>
            <w:r w:rsidR="00645EC7">
              <w:t>.</w:t>
            </w:r>
            <w:r>
              <w:t xml:space="preserve">     не позднее 15.09.2015 г.</w:t>
            </w:r>
          </w:p>
          <w:p w:rsidR="00E33D9B" w:rsidRDefault="00E33D9B" w:rsidP="007A0C89"/>
        </w:tc>
        <w:tc>
          <w:tcPr>
            <w:tcW w:w="796" w:type="pct"/>
          </w:tcPr>
          <w:p w:rsidR="00E33D9B" w:rsidRDefault="00E33D9B" w:rsidP="007A0C89"/>
        </w:tc>
      </w:tr>
      <w:tr w:rsidR="00E33D9B" w:rsidTr="007A0C89">
        <w:tc>
          <w:tcPr>
            <w:tcW w:w="426" w:type="pct"/>
          </w:tcPr>
          <w:p w:rsidR="00E33D9B" w:rsidRDefault="00E33D9B" w:rsidP="007A0C89">
            <w:r>
              <w:t>6</w:t>
            </w:r>
          </w:p>
        </w:tc>
        <w:tc>
          <w:tcPr>
            <w:tcW w:w="2371" w:type="pct"/>
          </w:tcPr>
          <w:p w:rsidR="00E33D9B" w:rsidRDefault="00E33D9B" w:rsidP="007A0C89">
            <w:pPr>
              <w:rPr>
                <w:bCs/>
              </w:rPr>
            </w:pPr>
            <w:r>
              <w:rPr>
                <w:bCs/>
              </w:rPr>
              <w:t xml:space="preserve">Составление Паспорта готовности Артемовского МО и направление его в </w:t>
            </w:r>
            <w:r>
              <w:t xml:space="preserve">Енисейское управление </w:t>
            </w:r>
            <w:r w:rsidRPr="001D44E8">
              <w:rPr>
                <w:rFonts w:eastAsia="ヒラギノ角ゴ Pro W3"/>
                <w:color w:val="000000"/>
                <w:u w:color="000000"/>
              </w:rPr>
              <w:t>Федеральной службы по экологическому, технологическому и атомному надзору</w:t>
            </w:r>
            <w:r>
              <w:rPr>
                <w:rFonts w:eastAsia="ヒラギノ角ゴ Pro W3"/>
                <w:color w:val="000000"/>
                <w:u w:color="000000"/>
              </w:rPr>
              <w:t xml:space="preserve"> (Ростехнадзор) и копию в </w:t>
            </w:r>
            <w:r>
              <w:t>администрацию г. Бодайбо и района</w:t>
            </w:r>
          </w:p>
        </w:tc>
        <w:tc>
          <w:tcPr>
            <w:tcW w:w="1407" w:type="pct"/>
          </w:tcPr>
          <w:p w:rsidR="00E33D9B" w:rsidRDefault="00E33D9B" w:rsidP="007A0C89">
            <w:r>
              <w:t>1 ед.</w:t>
            </w:r>
            <w:proofErr w:type="gramStart"/>
            <w:r>
              <w:t xml:space="preserve"> .</w:t>
            </w:r>
            <w:proofErr w:type="gramEnd"/>
            <w:r>
              <w:t xml:space="preserve">      не позднее 30.10.2015 г.</w:t>
            </w:r>
          </w:p>
        </w:tc>
        <w:tc>
          <w:tcPr>
            <w:tcW w:w="796" w:type="pct"/>
          </w:tcPr>
          <w:p w:rsidR="00E33D9B" w:rsidRDefault="00E33D9B" w:rsidP="007A0C89"/>
        </w:tc>
      </w:tr>
    </w:tbl>
    <w:p w:rsidR="007A0C89" w:rsidRPr="00851994" w:rsidRDefault="007A0C89" w:rsidP="007A0C89"/>
    <w:sectPr w:rsidR="007A0C89" w:rsidRPr="00851994" w:rsidSect="007B20E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BD7"/>
    <w:multiLevelType w:val="multilevel"/>
    <w:tmpl w:val="9B580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>
    <w:nsid w:val="52F674B3"/>
    <w:multiLevelType w:val="hybridMultilevel"/>
    <w:tmpl w:val="38C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142F"/>
    <w:multiLevelType w:val="hybridMultilevel"/>
    <w:tmpl w:val="90B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5456"/>
    <w:multiLevelType w:val="hybridMultilevel"/>
    <w:tmpl w:val="0F4C2C2E"/>
    <w:lvl w:ilvl="0" w:tplc="16564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D416E"/>
    <w:multiLevelType w:val="hybridMultilevel"/>
    <w:tmpl w:val="9C087B80"/>
    <w:lvl w:ilvl="0" w:tplc="C8C0FD0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307D5"/>
    <w:multiLevelType w:val="hybridMultilevel"/>
    <w:tmpl w:val="2DB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6288"/>
    <w:rsid w:val="000525A3"/>
    <w:rsid w:val="00076288"/>
    <w:rsid w:val="00111C37"/>
    <w:rsid w:val="0011231C"/>
    <w:rsid w:val="00115216"/>
    <w:rsid w:val="00152A8A"/>
    <w:rsid w:val="001B0D3A"/>
    <w:rsid w:val="00203136"/>
    <w:rsid w:val="00271069"/>
    <w:rsid w:val="002852EB"/>
    <w:rsid w:val="002C52BF"/>
    <w:rsid w:val="002D585E"/>
    <w:rsid w:val="00301CF3"/>
    <w:rsid w:val="00336752"/>
    <w:rsid w:val="0038050C"/>
    <w:rsid w:val="003A1BFC"/>
    <w:rsid w:val="003E1B51"/>
    <w:rsid w:val="00402A05"/>
    <w:rsid w:val="004043AD"/>
    <w:rsid w:val="00427C51"/>
    <w:rsid w:val="0043023B"/>
    <w:rsid w:val="004366CD"/>
    <w:rsid w:val="00441D76"/>
    <w:rsid w:val="00452DBB"/>
    <w:rsid w:val="0045615F"/>
    <w:rsid w:val="00475F6F"/>
    <w:rsid w:val="00482D68"/>
    <w:rsid w:val="004915D0"/>
    <w:rsid w:val="004F3BF9"/>
    <w:rsid w:val="005132F3"/>
    <w:rsid w:val="00532F1D"/>
    <w:rsid w:val="005573AA"/>
    <w:rsid w:val="0058201E"/>
    <w:rsid w:val="005A7B53"/>
    <w:rsid w:val="005D3DF1"/>
    <w:rsid w:val="005E13C0"/>
    <w:rsid w:val="0063588C"/>
    <w:rsid w:val="00644D43"/>
    <w:rsid w:val="006456E0"/>
    <w:rsid w:val="00645EC7"/>
    <w:rsid w:val="00653952"/>
    <w:rsid w:val="006B6E03"/>
    <w:rsid w:val="00701E36"/>
    <w:rsid w:val="00717E42"/>
    <w:rsid w:val="0072303C"/>
    <w:rsid w:val="00727949"/>
    <w:rsid w:val="007A0C89"/>
    <w:rsid w:val="007A679D"/>
    <w:rsid w:val="007B20E7"/>
    <w:rsid w:val="007C0360"/>
    <w:rsid w:val="007E3687"/>
    <w:rsid w:val="00841E2E"/>
    <w:rsid w:val="0084615B"/>
    <w:rsid w:val="008508F8"/>
    <w:rsid w:val="00851994"/>
    <w:rsid w:val="00855387"/>
    <w:rsid w:val="008E1746"/>
    <w:rsid w:val="008E1AC1"/>
    <w:rsid w:val="008F2780"/>
    <w:rsid w:val="00902808"/>
    <w:rsid w:val="00917EA7"/>
    <w:rsid w:val="00924553"/>
    <w:rsid w:val="00927AC8"/>
    <w:rsid w:val="00944341"/>
    <w:rsid w:val="009A7929"/>
    <w:rsid w:val="00AC2123"/>
    <w:rsid w:val="00B64497"/>
    <w:rsid w:val="00B80616"/>
    <w:rsid w:val="00B83962"/>
    <w:rsid w:val="00BA40A1"/>
    <w:rsid w:val="00BF54E8"/>
    <w:rsid w:val="00C117D8"/>
    <w:rsid w:val="00C872B8"/>
    <w:rsid w:val="00D7764F"/>
    <w:rsid w:val="00D83E63"/>
    <w:rsid w:val="00DC12C9"/>
    <w:rsid w:val="00DC4AB6"/>
    <w:rsid w:val="00DF218E"/>
    <w:rsid w:val="00DF2652"/>
    <w:rsid w:val="00E33D9B"/>
    <w:rsid w:val="00E67FF6"/>
    <w:rsid w:val="00F00034"/>
    <w:rsid w:val="00F22B81"/>
    <w:rsid w:val="00F23272"/>
    <w:rsid w:val="00F8717A"/>
    <w:rsid w:val="00FF2B66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D"/>
    <w:rPr>
      <w:sz w:val="24"/>
      <w:szCs w:val="24"/>
    </w:rPr>
  </w:style>
  <w:style w:type="paragraph" w:styleId="1">
    <w:name w:val="heading 1"/>
    <w:basedOn w:val="a"/>
    <w:next w:val="a"/>
    <w:qFormat/>
    <w:rsid w:val="007A679D"/>
    <w:pPr>
      <w:keepNext/>
      <w:jc w:val="center"/>
      <w:outlineLvl w:val="0"/>
    </w:pPr>
    <w:rPr>
      <w:rFonts w:eastAsia="Arial Unicode MS"/>
      <w:b/>
      <w:sz w:val="18"/>
    </w:rPr>
  </w:style>
  <w:style w:type="paragraph" w:styleId="3">
    <w:name w:val="heading 3"/>
    <w:basedOn w:val="a"/>
    <w:next w:val="a"/>
    <w:qFormat/>
    <w:rsid w:val="007A679D"/>
    <w:pPr>
      <w:keepNext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79D"/>
    <w:pPr>
      <w:jc w:val="center"/>
    </w:pPr>
    <w:rPr>
      <w:b/>
    </w:rPr>
  </w:style>
  <w:style w:type="paragraph" w:styleId="a4">
    <w:name w:val="Subtitle"/>
    <w:basedOn w:val="a"/>
    <w:qFormat/>
    <w:rsid w:val="007A679D"/>
    <w:pPr>
      <w:jc w:val="center"/>
    </w:pPr>
    <w:rPr>
      <w:b/>
    </w:rPr>
  </w:style>
  <w:style w:type="character" w:styleId="a5">
    <w:name w:val="Hyperlink"/>
    <w:basedOn w:val="a0"/>
    <w:rsid w:val="00402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396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1A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1A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1AC1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1A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1AC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1A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AC1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8E1AC1"/>
    <w:rPr>
      <w:b/>
      <w:bCs/>
      <w:color w:val="106BBE"/>
      <w:sz w:val="26"/>
      <w:szCs w:val="26"/>
    </w:rPr>
  </w:style>
  <w:style w:type="paragraph" w:styleId="af">
    <w:name w:val="No Spacing"/>
    <w:uiPriority w:val="1"/>
    <w:qFormat/>
    <w:rsid w:val="00271069"/>
    <w:rPr>
      <w:sz w:val="28"/>
    </w:rPr>
  </w:style>
  <w:style w:type="table" w:styleId="af0">
    <w:name w:val="Table Grid"/>
    <w:basedOn w:val="a1"/>
    <w:uiPriority w:val="59"/>
    <w:rsid w:val="007A0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m-art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085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7B4A-7E49-46DD-AB75-DA0D4A5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Артемовское городское поселение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Артем</dc:creator>
  <cp:keywords/>
  <dc:description/>
  <cp:lastModifiedBy>Admin</cp:lastModifiedBy>
  <cp:revision>8</cp:revision>
  <cp:lastPrinted>2015-09-08T23:28:00Z</cp:lastPrinted>
  <dcterms:created xsi:type="dcterms:W3CDTF">2015-09-08T07:40:00Z</dcterms:created>
  <dcterms:modified xsi:type="dcterms:W3CDTF">2015-09-09T00:08:00Z</dcterms:modified>
</cp:coreProperties>
</file>